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84465">
      <w:pPr>
        <w:jc w:val="center"/>
        <w:rPr>
          <w:rFonts w:asciiTheme="majorEastAsia" w:hAnsiTheme="majorEastAsia" w:eastAsiaTheme="majorEastAsia"/>
          <w:b/>
          <w:sz w:val="32"/>
          <w:szCs w:val="32"/>
        </w:rPr>
      </w:pPr>
      <w:bookmarkStart w:id="4" w:name="_GoBack"/>
      <w:bookmarkEnd w:id="4"/>
      <w:bookmarkStart w:id="0" w:name="OLE_LINK2"/>
      <w:bookmarkStart w:id="1" w:name="OLE_LINK1"/>
      <w:r>
        <w:rPr>
          <w:rFonts w:hint="eastAsia" w:asciiTheme="majorEastAsia" w:hAnsiTheme="majorEastAsia" w:eastAsiaTheme="majorEastAsia"/>
          <w:b/>
          <w:sz w:val="32"/>
          <w:szCs w:val="32"/>
        </w:rPr>
        <w:t>安徽省消防救援总队训练与战勤保障支队</w:t>
      </w:r>
    </w:p>
    <w:p w14:paraId="00B3BFDB">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2025年度消防车辆保险招标公告</w:t>
      </w:r>
    </w:p>
    <w:bookmarkEnd w:id="0"/>
    <w:bookmarkEnd w:id="1"/>
    <w:p w14:paraId="63A8C27B">
      <w:pPr>
        <w:jc w:val="center"/>
        <w:rPr>
          <w:b/>
          <w:sz w:val="32"/>
          <w:szCs w:val="32"/>
        </w:rPr>
      </w:pPr>
    </w:p>
    <w:p w14:paraId="359343C8">
      <w:pPr>
        <w:spacing w:line="192" w:lineRule="auto"/>
        <w:jc w:val="center"/>
        <w:rPr>
          <w:b/>
          <w:sz w:val="32"/>
          <w:szCs w:val="32"/>
        </w:rPr>
      </w:pPr>
    </w:p>
    <w:p w14:paraId="0B2A5B22">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安徽龙秀工程项目管理有限公司受安徽省消防救援总队训练与战勤保障支队的委托，现采用公开招标方式对2025年度消防车辆（各种车辆共19辆，详见车辆统计明细表）保险招标项目进行招标，欢迎合格的供应商前来投标。</w:t>
      </w:r>
    </w:p>
    <w:p w14:paraId="7CDFA541">
      <w:pPr>
        <w:spacing w:line="520" w:lineRule="exact"/>
        <w:ind w:firstLine="560" w:firstLineChars="200"/>
        <w:rPr>
          <w:rFonts w:cs="Times New Roman" w:asciiTheme="minorEastAsia" w:hAnsiTheme="minorEastAsia"/>
          <w:sz w:val="28"/>
          <w:szCs w:val="28"/>
        </w:rPr>
      </w:pPr>
    </w:p>
    <w:p w14:paraId="3118CF8A">
      <w:pPr>
        <w:spacing w:line="520" w:lineRule="exact"/>
        <w:ind w:firstLine="562" w:firstLineChars="200"/>
        <w:rPr>
          <w:rFonts w:cs="Times New Roman" w:asciiTheme="minorEastAsia" w:hAnsiTheme="minorEastAsia"/>
          <w:b/>
          <w:sz w:val="28"/>
          <w:szCs w:val="28"/>
        </w:rPr>
      </w:pPr>
      <w:r>
        <w:rPr>
          <w:rFonts w:cs="Times New Roman" w:asciiTheme="minorEastAsia" w:hAnsiTheme="minorEastAsia"/>
          <w:b/>
          <w:sz w:val="28"/>
          <w:szCs w:val="28"/>
        </w:rPr>
        <w:t>一、招标条件</w:t>
      </w:r>
    </w:p>
    <w:p w14:paraId="09B4149B">
      <w:pPr>
        <w:spacing w:line="48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本项目为车辆保险招标项目（项目编号：</w:t>
      </w:r>
      <w:r>
        <w:rPr>
          <w:rFonts w:hint="eastAsia" w:cs="Times New Roman" w:asciiTheme="minorEastAsia" w:hAnsiTheme="minorEastAsia"/>
          <w:sz w:val="28"/>
          <w:szCs w:val="28"/>
        </w:rPr>
        <w:t>AHLXZB-250314</w:t>
      </w:r>
      <w:r>
        <w:rPr>
          <w:rFonts w:cs="Times New Roman" w:asciiTheme="minorEastAsia" w:hAnsiTheme="minorEastAsia"/>
          <w:sz w:val="28"/>
          <w:szCs w:val="28"/>
        </w:rPr>
        <w:t>号），</w:t>
      </w:r>
      <w:r>
        <w:rPr>
          <w:rFonts w:hint="eastAsia" w:cs="Times New Roman" w:asciiTheme="minorEastAsia" w:hAnsiTheme="minorEastAsia"/>
          <w:sz w:val="28"/>
          <w:szCs w:val="28"/>
        </w:rPr>
        <w:t>招标</w:t>
      </w:r>
      <w:r>
        <w:rPr>
          <w:rFonts w:cs="Times New Roman" w:asciiTheme="minorEastAsia" w:hAnsiTheme="minorEastAsia"/>
          <w:sz w:val="28"/>
          <w:szCs w:val="28"/>
        </w:rPr>
        <w:t>人为</w:t>
      </w:r>
      <w:r>
        <w:rPr>
          <w:rFonts w:hint="eastAsia" w:cs="Times New Roman" w:asciiTheme="minorEastAsia" w:hAnsiTheme="minorEastAsia"/>
          <w:sz w:val="28"/>
          <w:szCs w:val="28"/>
        </w:rPr>
        <w:t>安徽省消防救援总队训练与战勤保障支队</w:t>
      </w:r>
      <w:r>
        <w:rPr>
          <w:rFonts w:cs="Times New Roman" w:asciiTheme="minorEastAsia" w:hAnsiTheme="minorEastAsia"/>
          <w:sz w:val="28"/>
          <w:szCs w:val="28"/>
        </w:rPr>
        <w:t>，项目资金来自</w:t>
      </w:r>
      <w:r>
        <w:rPr>
          <w:rFonts w:hint="eastAsia" w:cs="Times New Roman" w:asciiTheme="minorEastAsia" w:hAnsiTheme="minorEastAsia"/>
          <w:sz w:val="28"/>
          <w:szCs w:val="28"/>
        </w:rPr>
        <w:t>省财政资金</w:t>
      </w:r>
      <w:r>
        <w:rPr>
          <w:rFonts w:cs="Times New Roman" w:asciiTheme="minorEastAsia" w:hAnsiTheme="minorEastAsia"/>
          <w:sz w:val="28"/>
          <w:szCs w:val="28"/>
        </w:rPr>
        <w:t>。项目已具备</w:t>
      </w:r>
      <w:r>
        <w:rPr>
          <w:rFonts w:hint="eastAsia" w:cs="Times New Roman" w:asciiTheme="minorEastAsia" w:hAnsiTheme="minorEastAsia"/>
          <w:sz w:val="28"/>
          <w:szCs w:val="28"/>
        </w:rPr>
        <w:t>招标</w:t>
      </w:r>
      <w:r>
        <w:rPr>
          <w:rFonts w:cs="Times New Roman" w:asciiTheme="minorEastAsia" w:hAnsiTheme="minorEastAsia"/>
          <w:sz w:val="28"/>
          <w:szCs w:val="28"/>
        </w:rPr>
        <w:t>条件，现对其进行公开</w:t>
      </w:r>
      <w:r>
        <w:rPr>
          <w:rFonts w:hint="eastAsia" w:cs="Times New Roman" w:asciiTheme="minorEastAsia" w:hAnsiTheme="minorEastAsia"/>
          <w:sz w:val="28"/>
          <w:szCs w:val="28"/>
        </w:rPr>
        <w:t>招标</w:t>
      </w:r>
      <w:r>
        <w:rPr>
          <w:rFonts w:cs="Times New Roman" w:asciiTheme="minorEastAsia" w:hAnsiTheme="minorEastAsia"/>
          <w:sz w:val="28"/>
          <w:szCs w:val="28"/>
        </w:rPr>
        <w:t>。</w:t>
      </w:r>
    </w:p>
    <w:p w14:paraId="7FB41F72">
      <w:pPr>
        <w:spacing w:line="520" w:lineRule="exact"/>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二</w:t>
      </w:r>
      <w:r>
        <w:rPr>
          <w:rFonts w:cs="Times New Roman" w:asciiTheme="minorEastAsia" w:hAnsiTheme="minorEastAsia"/>
          <w:b/>
          <w:sz w:val="28"/>
          <w:szCs w:val="28"/>
        </w:rPr>
        <w:t>、项目概况及</w:t>
      </w:r>
      <w:r>
        <w:rPr>
          <w:rFonts w:hint="eastAsia" w:cs="Times New Roman" w:asciiTheme="minorEastAsia" w:hAnsiTheme="minorEastAsia"/>
          <w:b/>
          <w:sz w:val="28"/>
          <w:szCs w:val="28"/>
        </w:rPr>
        <w:t>招标</w:t>
      </w:r>
      <w:r>
        <w:rPr>
          <w:rFonts w:cs="Times New Roman" w:asciiTheme="minorEastAsia" w:hAnsiTheme="minorEastAsia"/>
          <w:b/>
          <w:sz w:val="28"/>
          <w:szCs w:val="28"/>
        </w:rPr>
        <w:t>范围</w:t>
      </w:r>
    </w:p>
    <w:p w14:paraId="2BCD13EF">
      <w:pPr>
        <w:spacing w:line="48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项目概况</w:t>
      </w:r>
      <w:r>
        <w:rPr>
          <w:rFonts w:hint="eastAsia" w:cs="Times New Roman" w:asciiTheme="minorEastAsia" w:hAnsiTheme="minorEastAsia"/>
          <w:sz w:val="28"/>
          <w:szCs w:val="28"/>
        </w:rPr>
        <w:t>：</w:t>
      </w:r>
      <w:bookmarkStart w:id="2" w:name="OLE_LINK3"/>
      <w:bookmarkStart w:id="3" w:name="OLE_LINK4"/>
      <w:r>
        <w:rPr>
          <w:rFonts w:hint="eastAsia" w:cs="Times New Roman" w:asciiTheme="minorEastAsia" w:hAnsiTheme="minorEastAsia"/>
          <w:sz w:val="28"/>
          <w:szCs w:val="28"/>
        </w:rPr>
        <w:t>安徽省消防救援总队训练与战勤保障支队现有车辆保险陆续到期，为保障车辆的正常运营，需招标确定1家保险公司作为定点保险承办单位；车辆总数为19辆</w:t>
      </w:r>
      <w:bookmarkEnd w:id="2"/>
      <w:bookmarkEnd w:id="3"/>
      <w:r>
        <w:rPr>
          <w:rFonts w:hint="eastAsia" w:cs="Times New Roman" w:asciiTheme="minorEastAsia" w:hAnsiTheme="minorEastAsia"/>
          <w:sz w:val="28"/>
          <w:szCs w:val="28"/>
        </w:rPr>
        <w:t>（详见车辆统计明细表）。</w:t>
      </w:r>
    </w:p>
    <w:p w14:paraId="19A86AB5">
      <w:pPr>
        <w:spacing w:line="48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招标范围</w:t>
      </w:r>
      <w:r>
        <w:rPr>
          <w:rFonts w:hint="eastAsia" w:cs="Times New Roman" w:asciiTheme="minorEastAsia" w:hAnsiTheme="minorEastAsia"/>
          <w:sz w:val="28"/>
          <w:szCs w:val="28"/>
        </w:rPr>
        <w:t>：本次招标车辆的险种范围为交强险、车损险、第三者责任险（保额100万元）、车上人员险（保额2万元每座）和医保外医疗费用责任险五个险种。被保险单位具体投保时所选择的险种原则上不得超过以上规定的险种（赠送的险种除外），具体见后附清单。</w:t>
      </w:r>
    </w:p>
    <w:p w14:paraId="177347B2">
      <w:pPr>
        <w:spacing w:line="48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服务期限：</w:t>
      </w:r>
      <w:r>
        <w:rPr>
          <w:rFonts w:hint="eastAsia" w:cs="Times New Roman" w:asciiTheme="minorEastAsia" w:hAnsiTheme="minorEastAsia"/>
          <w:sz w:val="28"/>
          <w:szCs w:val="28"/>
        </w:rPr>
        <w:t>1年。</w:t>
      </w:r>
    </w:p>
    <w:p w14:paraId="1C5900F9">
      <w:pPr>
        <w:spacing w:line="36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最高投标限价</w:t>
      </w:r>
      <w:r>
        <w:rPr>
          <w:rFonts w:hint="eastAsia" w:cs="Times New Roman" w:asciiTheme="minorEastAsia" w:hAnsiTheme="minorEastAsia"/>
          <w:sz w:val="28"/>
          <w:szCs w:val="28"/>
        </w:rPr>
        <w:t>（含税）：人民币（大写）：柒万伍仟元整，（小写）：¥75000元。投标报价应包括报价人为达到招标文件要求服务内容所提供的各项服务的所有费用及风险。凡超过最高投标限价的投标均为无效投标。项目资金单位已落实</w:t>
      </w:r>
    </w:p>
    <w:p w14:paraId="0A029EC4">
      <w:pPr>
        <w:spacing w:line="520" w:lineRule="exact"/>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三</w:t>
      </w:r>
      <w:r>
        <w:rPr>
          <w:rFonts w:cs="Times New Roman" w:asciiTheme="minorEastAsia" w:hAnsiTheme="minorEastAsia"/>
          <w:b/>
          <w:sz w:val="28"/>
          <w:szCs w:val="28"/>
        </w:rPr>
        <w:t>、报价人资格要求</w:t>
      </w:r>
    </w:p>
    <w:p w14:paraId="3149D73D">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1.满足《中华人民共和国政府招标法》第二十二条规定；</w:t>
      </w:r>
    </w:p>
    <w:p w14:paraId="2B5B9034">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2.落实政府招标政策需满足的资格要求：本项目符合财政部、工业和信息化部制定的《政府招标促进中小企业发展管理办法》第六条第（三）款之规定，为非专门面向中小企业招标项目。</w:t>
      </w:r>
    </w:p>
    <w:p w14:paraId="16AFAFDE">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3. 本项目的特定资格要求：投标人须具有有效的经营保险业务许可证。</w:t>
      </w:r>
    </w:p>
    <w:p w14:paraId="6447FEE8">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注意：同一保险集团公司的不同分（子或支）公司，不得同时参加投标本</w:t>
      </w:r>
    </w:p>
    <w:p w14:paraId="4B781DC7">
      <w:pPr>
        <w:spacing w:line="48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本项目不接受联合体报价。</w:t>
      </w:r>
    </w:p>
    <w:p w14:paraId="0C3D0CBA">
      <w:pPr>
        <w:spacing w:line="480" w:lineRule="auto"/>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四</w:t>
      </w:r>
      <w:r>
        <w:rPr>
          <w:rFonts w:cs="Times New Roman" w:asciiTheme="minorEastAsia" w:hAnsiTheme="minorEastAsia"/>
          <w:b/>
          <w:sz w:val="28"/>
          <w:szCs w:val="28"/>
        </w:rPr>
        <w:t>、</w:t>
      </w:r>
      <w:r>
        <w:rPr>
          <w:rFonts w:hint="eastAsia" w:cs="Times New Roman" w:asciiTheme="minorEastAsia" w:hAnsiTheme="minorEastAsia"/>
          <w:b/>
          <w:sz w:val="28"/>
          <w:szCs w:val="28"/>
        </w:rPr>
        <w:t>投标保证金的交纳</w:t>
      </w:r>
    </w:p>
    <w:p w14:paraId="54918503">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（一）</w:t>
      </w:r>
      <w:r>
        <w:rPr>
          <w:rFonts w:cs="Times New Roman" w:asciiTheme="minorEastAsia" w:hAnsiTheme="minorEastAsia"/>
          <w:sz w:val="28"/>
          <w:szCs w:val="28"/>
        </w:rPr>
        <w:t>投标保证金的形式</w:t>
      </w:r>
      <w:r>
        <w:rPr>
          <w:rFonts w:hint="eastAsia" w:cs="Times New Roman" w:asciiTheme="minorEastAsia" w:hAnsiTheme="minorEastAsia"/>
          <w:sz w:val="28"/>
          <w:szCs w:val="28"/>
        </w:rPr>
        <w:t>：现金。</w:t>
      </w:r>
    </w:p>
    <w:p w14:paraId="365AD643">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（二）</w:t>
      </w:r>
      <w:r>
        <w:rPr>
          <w:rFonts w:cs="Times New Roman" w:asciiTheme="minorEastAsia" w:hAnsiTheme="minorEastAsia"/>
          <w:sz w:val="28"/>
          <w:szCs w:val="28"/>
        </w:rPr>
        <w:t>投标保证金的金额：人民币（大写）：</w:t>
      </w:r>
      <w:r>
        <w:rPr>
          <w:rFonts w:hint="eastAsia" w:cs="Times New Roman" w:asciiTheme="minorEastAsia" w:hAnsiTheme="minorEastAsia"/>
          <w:sz w:val="28"/>
          <w:szCs w:val="28"/>
        </w:rPr>
        <w:t>叁仟</w:t>
      </w:r>
      <w:r>
        <w:rPr>
          <w:rFonts w:cs="Times New Roman" w:asciiTheme="minorEastAsia" w:hAnsiTheme="minorEastAsia"/>
          <w:sz w:val="28"/>
          <w:szCs w:val="28"/>
        </w:rPr>
        <w:t>元整，（小写）：¥</w:t>
      </w:r>
      <w:r>
        <w:rPr>
          <w:rFonts w:hint="eastAsia" w:cs="Times New Roman" w:asciiTheme="minorEastAsia" w:hAnsiTheme="minorEastAsia"/>
          <w:sz w:val="28"/>
          <w:szCs w:val="28"/>
        </w:rPr>
        <w:t>30</w:t>
      </w:r>
      <w:r>
        <w:rPr>
          <w:rFonts w:cs="Times New Roman" w:asciiTheme="minorEastAsia" w:hAnsiTheme="minorEastAsia"/>
          <w:sz w:val="28"/>
          <w:szCs w:val="28"/>
        </w:rPr>
        <w:t>00元。</w:t>
      </w:r>
    </w:p>
    <w:p w14:paraId="3EBA963F">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（三）投标保证金的提交形式：递交标书时以现金形式提供，投标单位需将保证金自行密封并标注投标单位并加盖公章开标前带现金交纳招标代理机构，不接受其他方式。</w:t>
      </w:r>
    </w:p>
    <w:p w14:paraId="77477981">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（四）中标单位签订合同5日内按规定退还，其他单位的投标保证金在中标公示结束后按规定退还。</w:t>
      </w:r>
    </w:p>
    <w:p w14:paraId="575C1C54">
      <w:pPr>
        <w:spacing w:line="480" w:lineRule="auto"/>
        <w:ind w:firstLine="560" w:firstLineChars="200"/>
        <w:rPr>
          <w:rFonts w:cs="Times New Roman" w:asciiTheme="minorEastAsia" w:hAnsiTheme="minorEastAsia"/>
          <w:sz w:val="28"/>
          <w:szCs w:val="28"/>
        </w:rPr>
      </w:pPr>
    </w:p>
    <w:p w14:paraId="54445825">
      <w:pPr>
        <w:spacing w:line="480" w:lineRule="auto"/>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五</w:t>
      </w:r>
      <w:r>
        <w:rPr>
          <w:rFonts w:cs="Times New Roman" w:asciiTheme="minorEastAsia" w:hAnsiTheme="minorEastAsia"/>
          <w:b/>
          <w:sz w:val="28"/>
          <w:szCs w:val="28"/>
        </w:rPr>
        <w:t>、</w:t>
      </w:r>
      <w:r>
        <w:rPr>
          <w:rFonts w:hint="eastAsia" w:cs="Times New Roman" w:asciiTheme="minorEastAsia" w:hAnsiTheme="minorEastAsia"/>
          <w:b/>
          <w:sz w:val="28"/>
          <w:szCs w:val="28"/>
        </w:rPr>
        <w:t>投标</w:t>
      </w:r>
      <w:r>
        <w:rPr>
          <w:rFonts w:cs="Times New Roman" w:asciiTheme="minorEastAsia" w:hAnsiTheme="minorEastAsia"/>
          <w:b/>
          <w:sz w:val="28"/>
          <w:szCs w:val="28"/>
        </w:rPr>
        <w:t>文件的递交</w:t>
      </w:r>
    </w:p>
    <w:p w14:paraId="39E71F14">
      <w:pPr>
        <w:spacing w:line="48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（一）</w:t>
      </w:r>
      <w:r>
        <w:rPr>
          <w:rFonts w:hint="eastAsia" w:cs="Times New Roman" w:asciiTheme="minorEastAsia" w:hAnsiTheme="minorEastAsia"/>
          <w:sz w:val="28"/>
          <w:szCs w:val="28"/>
        </w:rPr>
        <w:t>投标</w:t>
      </w:r>
      <w:r>
        <w:rPr>
          <w:rFonts w:cs="Times New Roman" w:asciiTheme="minorEastAsia" w:hAnsiTheme="minorEastAsia"/>
          <w:sz w:val="28"/>
          <w:szCs w:val="28"/>
        </w:rPr>
        <w:t>文件递交的截止时间（报价截止时间，下同）为20</w:t>
      </w:r>
      <w:r>
        <w:rPr>
          <w:rFonts w:hint="eastAsia" w:cs="Times New Roman" w:asciiTheme="minorEastAsia" w:hAnsiTheme="minorEastAsia"/>
          <w:sz w:val="28"/>
          <w:szCs w:val="28"/>
        </w:rPr>
        <w:t>25</w:t>
      </w:r>
      <w:r>
        <w:rPr>
          <w:rFonts w:cs="Times New Roman" w:asciiTheme="minorEastAsia" w:hAnsiTheme="minorEastAsia"/>
          <w:sz w:val="28"/>
          <w:szCs w:val="28"/>
        </w:rPr>
        <w:t>年</w:t>
      </w:r>
      <w:r>
        <w:rPr>
          <w:rFonts w:hint="eastAsia" w:cs="Times New Roman" w:asciiTheme="minorEastAsia" w:hAnsiTheme="minorEastAsia"/>
          <w:sz w:val="28"/>
          <w:szCs w:val="28"/>
        </w:rPr>
        <w:t>4</w:t>
      </w:r>
      <w:r>
        <w:rPr>
          <w:rFonts w:cs="Times New Roman" w:asciiTheme="minorEastAsia" w:hAnsiTheme="minorEastAsia"/>
          <w:sz w:val="28"/>
          <w:szCs w:val="28"/>
        </w:rPr>
        <w:t>月</w:t>
      </w:r>
      <w:r>
        <w:rPr>
          <w:rFonts w:hint="eastAsia" w:cs="Times New Roman" w:asciiTheme="minorEastAsia" w:hAnsiTheme="minorEastAsia"/>
          <w:sz w:val="28"/>
          <w:szCs w:val="28"/>
        </w:rPr>
        <w:t>3</w:t>
      </w:r>
      <w:r>
        <w:rPr>
          <w:rFonts w:cs="Times New Roman" w:asciiTheme="minorEastAsia" w:hAnsiTheme="minorEastAsia"/>
          <w:sz w:val="28"/>
          <w:szCs w:val="28"/>
        </w:rPr>
        <w:t>日1</w:t>
      </w:r>
      <w:r>
        <w:rPr>
          <w:rFonts w:hint="eastAsia" w:cs="Times New Roman" w:asciiTheme="minorEastAsia" w:hAnsiTheme="minorEastAsia"/>
          <w:sz w:val="28"/>
          <w:szCs w:val="28"/>
        </w:rPr>
        <w:t>5</w:t>
      </w:r>
      <w:r>
        <w:rPr>
          <w:rFonts w:cs="Times New Roman" w:asciiTheme="minorEastAsia" w:hAnsiTheme="minorEastAsia"/>
          <w:sz w:val="28"/>
          <w:szCs w:val="28"/>
        </w:rPr>
        <w:t>时00分，地点为</w:t>
      </w:r>
      <w:r>
        <w:rPr>
          <w:rFonts w:hint="eastAsia" w:cs="Times New Roman" w:asciiTheme="minorEastAsia" w:hAnsiTheme="minorEastAsia"/>
          <w:sz w:val="28"/>
          <w:szCs w:val="28"/>
        </w:rPr>
        <w:t>安徽省消防救援总队训练与战勤保障支队二楼会议室</w:t>
      </w:r>
      <w:r>
        <w:rPr>
          <w:rFonts w:cs="Times New Roman" w:asciiTheme="minorEastAsia" w:hAnsiTheme="minorEastAsia"/>
          <w:sz w:val="28"/>
          <w:szCs w:val="28"/>
        </w:rPr>
        <w:t>（</w:t>
      </w:r>
      <w:r>
        <w:rPr>
          <w:rFonts w:hint="eastAsia" w:cs="Times New Roman" w:asciiTheme="minorEastAsia" w:hAnsiTheme="minorEastAsia"/>
          <w:sz w:val="28"/>
          <w:szCs w:val="28"/>
        </w:rPr>
        <w:t>合肥市经开区丹霞路265号</w:t>
      </w:r>
      <w:r>
        <w:rPr>
          <w:rFonts w:cs="Times New Roman" w:asciiTheme="minorEastAsia" w:hAnsiTheme="minorEastAsia"/>
          <w:sz w:val="28"/>
          <w:szCs w:val="28"/>
        </w:rPr>
        <w:t>）。</w:t>
      </w:r>
    </w:p>
    <w:p w14:paraId="56E42F98">
      <w:pPr>
        <w:spacing w:line="48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（二）逾期送达的、未送达指定地点的或者不按照招标文件要求密封的报价文件，招标人将予以拒收。</w:t>
      </w:r>
    </w:p>
    <w:p w14:paraId="2D8159BC">
      <w:pPr>
        <w:spacing w:line="48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（三）本次</w:t>
      </w:r>
      <w:r>
        <w:rPr>
          <w:rFonts w:hint="eastAsia" w:cs="Times New Roman" w:asciiTheme="minorEastAsia" w:hAnsiTheme="minorEastAsia"/>
          <w:sz w:val="28"/>
          <w:szCs w:val="28"/>
        </w:rPr>
        <w:t>招标</w:t>
      </w:r>
      <w:r>
        <w:rPr>
          <w:rFonts w:cs="Times New Roman" w:asciiTheme="minorEastAsia" w:hAnsiTheme="minorEastAsia"/>
          <w:sz w:val="28"/>
          <w:szCs w:val="28"/>
        </w:rPr>
        <w:t>只允许有一个方案、一个报价，多方案或多报价的将不被接受。</w:t>
      </w:r>
    </w:p>
    <w:p w14:paraId="5ABCCC2E">
      <w:pPr>
        <w:spacing w:line="480" w:lineRule="auto"/>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六、开标时间：</w:t>
      </w:r>
    </w:p>
    <w:p w14:paraId="0A15FED3">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2025年4月3日下午15：00</w:t>
      </w:r>
      <w:r>
        <w:rPr>
          <w:rFonts w:cs="Times New Roman" w:asciiTheme="minorEastAsia" w:hAnsiTheme="minorEastAsia"/>
          <w:sz w:val="28"/>
          <w:szCs w:val="28"/>
        </w:rPr>
        <w:t>开始评标，评标采用保密方式进行</w:t>
      </w:r>
      <w:r>
        <w:rPr>
          <w:rFonts w:hint="eastAsia" w:cs="Times New Roman" w:asciiTheme="minorEastAsia" w:hAnsiTheme="minorEastAsia"/>
          <w:sz w:val="28"/>
          <w:szCs w:val="28"/>
        </w:rPr>
        <w:t>，</w:t>
      </w:r>
      <w:r>
        <w:rPr>
          <w:rFonts w:cs="Times New Roman" w:asciiTheme="minorEastAsia" w:hAnsiTheme="minorEastAsia"/>
          <w:sz w:val="28"/>
          <w:szCs w:val="28"/>
        </w:rPr>
        <w:t>招标人不对未中标人就评标过程以及未能中标原因作出任何解释。未中标人不得向评标委员会组成人员或其他有关人员索问评标过程的情况和材料。</w:t>
      </w:r>
    </w:p>
    <w:p w14:paraId="0C401EE7">
      <w:pPr>
        <w:spacing w:line="480" w:lineRule="auto"/>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七、发布公告的媒介</w:t>
      </w:r>
    </w:p>
    <w:p w14:paraId="63347A99">
      <w:pPr>
        <w:spacing w:line="48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本次招标公告同时在</w:t>
      </w:r>
      <w:r>
        <w:rPr>
          <w:rFonts w:hint="eastAsia" w:cs="Times New Roman" w:asciiTheme="minorEastAsia" w:hAnsiTheme="minorEastAsia"/>
          <w:sz w:val="28"/>
          <w:szCs w:val="28"/>
        </w:rPr>
        <w:t>安徽省招标投标信息网、中国政府招标网及安徽龙秀工程项目管理有限公司官网</w:t>
      </w:r>
      <w:r>
        <w:rPr>
          <w:rFonts w:cs="Times New Roman" w:asciiTheme="minorEastAsia" w:hAnsiTheme="minorEastAsia"/>
          <w:sz w:val="28"/>
          <w:szCs w:val="28"/>
        </w:rPr>
        <w:t>上发布。</w:t>
      </w:r>
    </w:p>
    <w:p w14:paraId="174829A6">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八、招标代理费：按招标代理公司与安徽省消防救援总队训练与战勤保障支队委托代理合同的约定，按3000元固定价收取，由中标单位在领取中标通知书时支付。</w:t>
      </w:r>
    </w:p>
    <w:p w14:paraId="39116F61">
      <w:pPr>
        <w:spacing w:line="480" w:lineRule="auto"/>
        <w:ind w:firstLine="560" w:firstLineChars="200"/>
        <w:rPr>
          <w:rFonts w:cs="Times New Roman" w:asciiTheme="minorEastAsia" w:hAnsiTheme="minorEastAsia"/>
          <w:sz w:val="28"/>
          <w:szCs w:val="28"/>
        </w:rPr>
      </w:pPr>
    </w:p>
    <w:p w14:paraId="04937EE0">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九、获取招标文件</w:t>
      </w:r>
    </w:p>
    <w:p w14:paraId="50EB5FBC">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时间：2025年3月14日至2025年3月20日上午9:00至12:00，下午13:00至 17:00（北京时间，法定节假日除外）。</w:t>
      </w:r>
    </w:p>
    <w:p w14:paraId="3F90C478">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地点：安徽龙秀工程项目管理有限公司（合肥金融港A3幢606室）售价：500元（售后不退）</w:t>
      </w:r>
      <w:r>
        <w:rPr>
          <w:rFonts w:hint="eastAsia" w:cs="Times New Roman" w:asciiTheme="minorEastAsia" w:hAnsiTheme="minorEastAsia"/>
          <w:b/>
          <w:sz w:val="28"/>
          <w:szCs w:val="28"/>
        </w:rPr>
        <w:t>。</w:t>
      </w:r>
    </w:p>
    <w:p w14:paraId="780EB499">
      <w:pPr>
        <w:spacing w:line="520" w:lineRule="exact"/>
        <w:ind w:firstLine="562" w:firstLineChars="200"/>
        <w:rPr>
          <w:rFonts w:cs="Times New Roman" w:asciiTheme="minorEastAsia" w:hAnsiTheme="minorEastAsia"/>
          <w:b/>
          <w:sz w:val="28"/>
          <w:szCs w:val="28"/>
        </w:rPr>
      </w:pPr>
    </w:p>
    <w:p w14:paraId="28732EFC">
      <w:pPr>
        <w:spacing w:line="520" w:lineRule="exact"/>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十、联系方式</w:t>
      </w:r>
    </w:p>
    <w:p w14:paraId="0DBBAE30">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招标人：安徽省消防救援总队训练与战勤保障支队</w:t>
      </w:r>
    </w:p>
    <w:p w14:paraId="30E5E40C">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联系人：刘科长     联系电话    15156997800</w:t>
      </w:r>
    </w:p>
    <w:p w14:paraId="22813D92">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招标代理单位：安徽龙秀工程项目管理有限公司</w:t>
      </w:r>
    </w:p>
    <w:p w14:paraId="0E6A9CFE">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联 系 人：朱工    联系电话：  13955195590</w:t>
      </w:r>
    </w:p>
    <w:p w14:paraId="67FA0E6E">
      <w:pPr>
        <w:spacing w:line="520" w:lineRule="exact"/>
        <w:ind w:firstLine="560" w:firstLineChars="200"/>
        <w:rPr>
          <w:rFonts w:cs="Times New Roman" w:asciiTheme="minorEastAsia" w:hAnsiTheme="minorEastAsia"/>
          <w:sz w:val="28"/>
          <w:szCs w:val="28"/>
        </w:rPr>
      </w:pPr>
    </w:p>
    <w:p w14:paraId="3B39DA8C">
      <w:pPr>
        <w:ind w:firstLine="3780" w:firstLineChars="1350"/>
        <w:rPr>
          <w:rFonts w:cs="Times New Roman" w:asciiTheme="minorEastAsia" w:hAnsiTheme="minorEastAsia"/>
          <w:sz w:val="28"/>
          <w:szCs w:val="28"/>
        </w:rPr>
      </w:pPr>
    </w:p>
    <w:p w14:paraId="7BD394F3">
      <w:pPr>
        <w:ind w:firstLine="3780" w:firstLineChars="1350"/>
        <w:rPr>
          <w:rFonts w:cs="Times New Roman" w:asciiTheme="minorEastAsia" w:hAnsiTheme="minorEastAsia"/>
          <w:sz w:val="28"/>
          <w:szCs w:val="28"/>
        </w:rPr>
      </w:pPr>
    </w:p>
    <w:p w14:paraId="02C26EC9">
      <w:pPr>
        <w:ind w:firstLine="5320" w:firstLineChars="1900"/>
        <w:rPr>
          <w:rFonts w:asciiTheme="minorEastAsia" w:hAnsiTheme="minorEastAsia"/>
          <w:sz w:val="28"/>
          <w:szCs w:val="28"/>
        </w:rPr>
      </w:pPr>
      <w:r>
        <w:rPr>
          <w:rFonts w:hint="eastAsia" w:cs="Times New Roman" w:asciiTheme="minorEastAsia" w:hAnsiTheme="minorEastAsia"/>
          <w:sz w:val="28"/>
          <w:szCs w:val="28"/>
        </w:rPr>
        <w:t>2025年3月14日</w:t>
      </w:r>
    </w:p>
    <w:sectPr>
      <w:headerReference r:id="rId3" w:type="default"/>
      <w:footerReference r:id="rId4" w:type="default"/>
      <w:pgSz w:w="11906" w:h="16838"/>
      <w:pgMar w:top="1440" w:right="1418" w:bottom="1440" w:left="1418" w:header="102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1335"/>
      <w:docPartObj>
        <w:docPartGallery w:val="AutoText"/>
      </w:docPartObj>
    </w:sdtPr>
    <w:sdtContent>
      <w:p w14:paraId="49163663">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7FD7852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52E12">
    <w:pPr>
      <w:pStyle w:val="4"/>
    </w:pPr>
    <w:r>
      <w:rPr>
        <w:rFonts w:hint="eastAsia"/>
      </w:rPr>
      <w:t>安徽省消防救援总队训练与战勤保障支队2025年度消防车辆保险招标公告</w:t>
    </w:r>
  </w:p>
  <w:p w14:paraId="783FB8A3">
    <w:pPr>
      <w:jc w:val="left"/>
      <w:rPr>
        <w:rFonts w:asciiTheme="majorEastAsia" w:hAnsiTheme="majorEastAsia" w:eastAsiaTheme="majorEastAsia"/>
        <w:b/>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CA"/>
    <w:rsid w:val="00027772"/>
    <w:rsid w:val="00047497"/>
    <w:rsid w:val="00115DED"/>
    <w:rsid w:val="00154E6B"/>
    <w:rsid w:val="00222F1B"/>
    <w:rsid w:val="0028225A"/>
    <w:rsid w:val="002C5435"/>
    <w:rsid w:val="002D617A"/>
    <w:rsid w:val="00305553"/>
    <w:rsid w:val="003463EF"/>
    <w:rsid w:val="003A2183"/>
    <w:rsid w:val="003C3969"/>
    <w:rsid w:val="003C3D3B"/>
    <w:rsid w:val="00490F78"/>
    <w:rsid w:val="00510FFC"/>
    <w:rsid w:val="00552C69"/>
    <w:rsid w:val="00562774"/>
    <w:rsid w:val="005E1692"/>
    <w:rsid w:val="005F5A78"/>
    <w:rsid w:val="006102C8"/>
    <w:rsid w:val="006B07BE"/>
    <w:rsid w:val="006E3570"/>
    <w:rsid w:val="00732A6B"/>
    <w:rsid w:val="00765CCA"/>
    <w:rsid w:val="00786B44"/>
    <w:rsid w:val="007F56BF"/>
    <w:rsid w:val="00866155"/>
    <w:rsid w:val="008750E2"/>
    <w:rsid w:val="008865F1"/>
    <w:rsid w:val="008A33F3"/>
    <w:rsid w:val="00946913"/>
    <w:rsid w:val="0096188F"/>
    <w:rsid w:val="009675CC"/>
    <w:rsid w:val="00975773"/>
    <w:rsid w:val="009F5AD7"/>
    <w:rsid w:val="00A16A38"/>
    <w:rsid w:val="00A21387"/>
    <w:rsid w:val="00A565CC"/>
    <w:rsid w:val="00A72C14"/>
    <w:rsid w:val="00AA0397"/>
    <w:rsid w:val="00AA1B9A"/>
    <w:rsid w:val="00B83468"/>
    <w:rsid w:val="00B94E6B"/>
    <w:rsid w:val="00BA79C4"/>
    <w:rsid w:val="00C92896"/>
    <w:rsid w:val="00CE31E9"/>
    <w:rsid w:val="00D342D6"/>
    <w:rsid w:val="00E42085"/>
    <w:rsid w:val="00E9244A"/>
    <w:rsid w:val="00F3038E"/>
    <w:rsid w:val="00FA1632"/>
    <w:rsid w:val="00FE1F39"/>
    <w:rsid w:val="167C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uiPriority w:val="99"/>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1464</Words>
  <Characters>1565</Characters>
  <Lines>11</Lines>
  <Paragraphs>3</Paragraphs>
  <TotalTime>591</TotalTime>
  <ScaleCrop>false</ScaleCrop>
  <LinksUpToDate>false</LinksUpToDate>
  <CharactersWithSpaces>1584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2023-05-16T06:37:00Z</dcterms:created>
  <dc:creator>Administrator</dc:creator>
  <cp:lastModifiedBy>陈华龙</cp:lastModifiedBy>
  <dcterms:modified xsi:type="dcterms:W3CDTF">2025-03-14T02:21:50Z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5BD4559DC5004574AEDB1311024A2A3F_13</vt:lpwstr>
  </property>
</Properties>
</file>