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BD" w:rsidRDefault="00BA02BD" w:rsidP="00BA02BD">
      <w:pPr>
        <w:jc w:val="center"/>
        <w:outlineLvl w:val="1"/>
        <w:rPr>
          <w:rFonts w:ascii="方正宋黑简体" w:hAnsi="宋体" w:cs="黑体"/>
          <w:b/>
          <w:bCs/>
          <w:sz w:val="28"/>
          <w:szCs w:val="28"/>
        </w:rPr>
      </w:pPr>
      <w:r>
        <w:rPr>
          <w:rFonts w:ascii="宋体" w:hAnsi="宋体" w:cs="宋体" w:hint="eastAsia"/>
          <w:b/>
          <w:color w:val="000000"/>
          <w:sz w:val="32"/>
          <w:szCs w:val="32"/>
        </w:rPr>
        <w:t>投标邀请函</w:t>
      </w:r>
    </w:p>
    <w:p w:rsidR="00BA02BD" w:rsidRDefault="00BA02BD" w:rsidP="00BA02BD">
      <w:pPr>
        <w:spacing w:beforeLines="50" w:before="120"/>
        <w:ind w:firstLineChars="200" w:firstLine="480"/>
        <w:rPr>
          <w:rFonts w:ascii="仿宋" w:eastAsia="仿宋" w:hAnsi="仿宋" w:cs="仿宋"/>
          <w:color w:val="000000"/>
          <w:kern w:val="0"/>
          <w:sz w:val="24"/>
          <w:szCs w:val="24"/>
          <w:u w:val="single"/>
        </w:rPr>
      </w:pPr>
      <w:r>
        <w:rPr>
          <w:rFonts w:ascii="仿宋" w:eastAsia="仿宋" w:hAnsi="仿宋" w:cs="仿宋" w:hint="eastAsia"/>
          <w:color w:val="000000"/>
          <w:kern w:val="0"/>
          <w:sz w:val="24"/>
          <w:szCs w:val="24"/>
          <w:u w:val="single"/>
        </w:rPr>
        <w:t xml:space="preserve">                                      :</w:t>
      </w:r>
    </w:p>
    <w:p w:rsidR="00BA02BD" w:rsidRDefault="0042485C" w:rsidP="00BA02BD">
      <w:pPr>
        <w:spacing w:beforeLines="50" w:before="120"/>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u w:val="single"/>
        </w:rPr>
        <w:t>定远县城乡水</w:t>
      </w:r>
      <w:proofErr w:type="gramStart"/>
      <w:r>
        <w:rPr>
          <w:rFonts w:ascii="仿宋" w:eastAsia="仿宋" w:hAnsi="仿宋" w:cs="仿宋" w:hint="eastAsia"/>
          <w:color w:val="000000"/>
          <w:kern w:val="0"/>
          <w:sz w:val="24"/>
          <w:szCs w:val="24"/>
          <w:u w:val="single"/>
        </w:rPr>
        <w:t>务</w:t>
      </w:r>
      <w:proofErr w:type="gramEnd"/>
      <w:r>
        <w:rPr>
          <w:rFonts w:ascii="仿宋" w:eastAsia="仿宋" w:hAnsi="仿宋" w:cs="仿宋" w:hint="eastAsia"/>
          <w:color w:val="000000"/>
          <w:kern w:val="0"/>
          <w:sz w:val="24"/>
          <w:szCs w:val="24"/>
          <w:u w:val="single"/>
        </w:rPr>
        <w:t>投资建设有限公司S215公路改建工程所需PE管材采购项目</w:t>
      </w:r>
      <w:r w:rsidR="00BA02BD">
        <w:rPr>
          <w:rFonts w:ascii="仿宋" w:eastAsia="仿宋" w:hAnsi="仿宋" w:cs="仿宋" w:hint="eastAsia"/>
          <w:color w:val="000000"/>
          <w:kern w:val="0"/>
          <w:sz w:val="24"/>
          <w:szCs w:val="24"/>
        </w:rPr>
        <w:t>已经批准建设，前期工作准备就绪。资金来源：</w:t>
      </w:r>
      <w:r w:rsidR="00BA02BD">
        <w:rPr>
          <w:rFonts w:ascii="仿宋" w:eastAsia="仿宋" w:hAnsi="仿宋" w:cs="仿宋" w:hint="eastAsia"/>
          <w:color w:val="000000"/>
          <w:kern w:val="0"/>
          <w:sz w:val="24"/>
          <w:szCs w:val="24"/>
          <w:u w:val="single"/>
        </w:rPr>
        <w:t>自筹资金</w:t>
      </w:r>
      <w:r w:rsidR="00BA02BD">
        <w:rPr>
          <w:rFonts w:ascii="仿宋" w:eastAsia="仿宋" w:hAnsi="仿宋" w:cs="仿宋" w:hint="eastAsia"/>
          <w:color w:val="000000"/>
          <w:kern w:val="0"/>
          <w:sz w:val="24"/>
          <w:szCs w:val="24"/>
        </w:rPr>
        <w:t>，资金已到位，现已经具备招标条件。招标人为</w:t>
      </w:r>
      <w:r w:rsidR="00BA02BD">
        <w:rPr>
          <w:rFonts w:ascii="仿宋" w:eastAsia="仿宋" w:hAnsi="仿宋" w:cs="仿宋" w:hint="eastAsia"/>
          <w:color w:val="000000"/>
          <w:kern w:val="0"/>
          <w:sz w:val="24"/>
          <w:szCs w:val="24"/>
          <w:u w:val="single"/>
        </w:rPr>
        <w:t>定远县城乡水</w:t>
      </w:r>
      <w:proofErr w:type="gramStart"/>
      <w:r w:rsidR="00BA02BD">
        <w:rPr>
          <w:rFonts w:ascii="仿宋" w:eastAsia="仿宋" w:hAnsi="仿宋" w:cs="仿宋" w:hint="eastAsia"/>
          <w:color w:val="000000"/>
          <w:kern w:val="0"/>
          <w:sz w:val="24"/>
          <w:szCs w:val="24"/>
          <w:u w:val="single"/>
        </w:rPr>
        <w:t>务</w:t>
      </w:r>
      <w:proofErr w:type="gramEnd"/>
      <w:r w:rsidR="00BA02BD">
        <w:rPr>
          <w:rFonts w:ascii="仿宋" w:eastAsia="仿宋" w:hAnsi="仿宋" w:cs="仿宋" w:hint="eastAsia"/>
          <w:color w:val="000000"/>
          <w:kern w:val="0"/>
          <w:sz w:val="24"/>
          <w:szCs w:val="24"/>
          <w:u w:val="single"/>
        </w:rPr>
        <w:t>投资建设有限公司</w:t>
      </w:r>
      <w:r w:rsidR="00BA02BD">
        <w:rPr>
          <w:rFonts w:ascii="仿宋" w:eastAsia="仿宋" w:hAnsi="仿宋" w:cs="仿宋" w:hint="eastAsia"/>
          <w:color w:val="000000"/>
          <w:kern w:val="0"/>
          <w:sz w:val="24"/>
          <w:szCs w:val="24"/>
        </w:rPr>
        <w:t>，招标代理机构为</w:t>
      </w:r>
      <w:r w:rsidR="00BA02BD">
        <w:rPr>
          <w:rFonts w:ascii="仿宋" w:eastAsia="仿宋" w:hAnsi="仿宋" w:cs="仿宋" w:hint="eastAsia"/>
          <w:color w:val="000000"/>
          <w:kern w:val="0"/>
          <w:sz w:val="24"/>
          <w:szCs w:val="24"/>
          <w:u w:val="single"/>
        </w:rPr>
        <w:t>安徽龙秀工程项目管理有限公司</w:t>
      </w:r>
      <w:r w:rsidR="00BA02BD">
        <w:rPr>
          <w:rFonts w:ascii="仿宋" w:eastAsia="仿宋" w:hAnsi="仿宋" w:cs="仿宋" w:hint="eastAsia"/>
          <w:color w:val="000000"/>
          <w:kern w:val="0"/>
          <w:sz w:val="24"/>
          <w:szCs w:val="24"/>
        </w:rPr>
        <w:t>。经批准现对本项目设计进行邀请招标，</w:t>
      </w:r>
      <w:proofErr w:type="gramStart"/>
      <w:r w:rsidR="00BA02BD">
        <w:rPr>
          <w:rFonts w:ascii="仿宋" w:eastAsia="仿宋" w:hAnsi="仿宋" w:cs="仿宋" w:hint="eastAsia"/>
          <w:color w:val="000000"/>
          <w:kern w:val="0"/>
          <w:sz w:val="24"/>
          <w:szCs w:val="24"/>
        </w:rPr>
        <w:t>现邀请贵</w:t>
      </w:r>
      <w:proofErr w:type="gramEnd"/>
      <w:r w:rsidR="00BA02BD">
        <w:rPr>
          <w:rFonts w:ascii="仿宋" w:eastAsia="仿宋" w:hAnsi="仿宋" w:cs="仿宋" w:hint="eastAsia"/>
          <w:color w:val="000000"/>
          <w:kern w:val="0"/>
          <w:sz w:val="24"/>
          <w:szCs w:val="24"/>
        </w:rPr>
        <w:t>单位参与该项目投标。</w:t>
      </w:r>
    </w:p>
    <w:p w:rsidR="00BA02BD" w:rsidRDefault="00BA02BD" w:rsidP="00BA02BD">
      <w:pPr>
        <w:widowControl/>
        <w:shd w:val="clear" w:color="auto" w:fill="FFFFFF"/>
        <w:spacing w:line="5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一、采购项目名称及内容</w:t>
      </w:r>
    </w:p>
    <w:p w:rsidR="00BA02BD" w:rsidRPr="0037413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sidRPr="0037413D">
        <w:rPr>
          <w:rFonts w:ascii="仿宋" w:eastAsia="仿宋" w:hAnsi="仿宋" w:cs="仿宋" w:hint="eastAsia"/>
          <w:color w:val="000000"/>
          <w:lang w:val="zh-CN"/>
        </w:rPr>
        <w:t>1、项目编号：</w:t>
      </w:r>
      <w:r w:rsidRPr="0037413D">
        <w:rPr>
          <w:rFonts w:ascii="仿宋" w:eastAsia="仿宋" w:hAnsi="仿宋" w:cs="仿宋"/>
          <w:color w:val="000000"/>
          <w:lang w:val="zh-CN"/>
        </w:rPr>
        <w:t>AHLXZB-20250402-00</w:t>
      </w:r>
      <w:r w:rsidR="0042485C">
        <w:rPr>
          <w:rFonts w:ascii="仿宋" w:eastAsia="仿宋" w:hAnsi="仿宋" w:cs="仿宋" w:hint="eastAsia"/>
          <w:color w:val="000000"/>
          <w:lang w:val="zh-CN"/>
        </w:rPr>
        <w:t>7</w:t>
      </w:r>
      <w:r w:rsidRPr="0037413D">
        <w:rPr>
          <w:rFonts w:ascii="仿宋" w:eastAsia="仿宋" w:hAnsi="仿宋" w:cs="仿宋" w:hint="eastAsia"/>
          <w:color w:val="000000"/>
          <w:lang w:val="zh-CN"/>
        </w:rPr>
        <w:t xml:space="preserve">                  </w:t>
      </w:r>
    </w:p>
    <w:p w:rsidR="00BA02BD" w:rsidRPr="0037413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sidRPr="0037413D">
        <w:rPr>
          <w:rFonts w:ascii="仿宋" w:eastAsia="仿宋" w:hAnsi="仿宋" w:cs="仿宋" w:hint="eastAsia"/>
          <w:color w:val="000000"/>
          <w:lang w:val="zh-CN"/>
        </w:rPr>
        <w:t>2、项目名称：</w:t>
      </w:r>
      <w:r w:rsidR="0042485C" w:rsidRPr="0042485C">
        <w:rPr>
          <w:rFonts w:ascii="仿宋" w:eastAsia="仿宋" w:hAnsi="仿宋" w:cs="仿宋" w:hint="eastAsia"/>
          <w:color w:val="000000"/>
        </w:rPr>
        <w:t>定远县城乡水</w:t>
      </w:r>
      <w:proofErr w:type="gramStart"/>
      <w:r w:rsidR="0042485C" w:rsidRPr="0042485C">
        <w:rPr>
          <w:rFonts w:ascii="仿宋" w:eastAsia="仿宋" w:hAnsi="仿宋" w:cs="仿宋" w:hint="eastAsia"/>
          <w:color w:val="000000"/>
        </w:rPr>
        <w:t>务</w:t>
      </w:r>
      <w:proofErr w:type="gramEnd"/>
      <w:r w:rsidR="0042485C" w:rsidRPr="0042485C">
        <w:rPr>
          <w:rFonts w:ascii="仿宋" w:eastAsia="仿宋" w:hAnsi="仿宋" w:cs="仿宋" w:hint="eastAsia"/>
          <w:color w:val="000000"/>
        </w:rPr>
        <w:t>投资建设有限有限公司S215公路改建工程所需PE管材采购项目</w:t>
      </w:r>
      <w:r w:rsidRPr="0042485C">
        <w:rPr>
          <w:rFonts w:ascii="仿宋" w:eastAsia="仿宋" w:hAnsi="仿宋" w:cs="仿宋" w:hint="eastAsia"/>
          <w:color w:val="000000"/>
          <w:lang w:val="zh-CN"/>
        </w:rPr>
        <w:t xml:space="preserve">             </w:t>
      </w:r>
      <w:r w:rsidRPr="0037413D">
        <w:rPr>
          <w:rFonts w:ascii="仿宋" w:eastAsia="仿宋" w:hAnsi="仿宋" w:cs="仿宋" w:hint="eastAsia"/>
          <w:color w:val="000000"/>
          <w:lang w:val="zh-CN"/>
        </w:rPr>
        <w:t xml:space="preserve">                   </w:t>
      </w:r>
    </w:p>
    <w:p w:rsidR="00BA02BD" w:rsidRPr="0037413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sidRPr="0037413D">
        <w:rPr>
          <w:rFonts w:ascii="仿宋" w:eastAsia="仿宋" w:hAnsi="仿宋" w:cs="仿宋" w:hint="eastAsia"/>
          <w:color w:val="000000"/>
          <w:lang w:val="zh-CN"/>
        </w:rPr>
        <w:t>3、项目单位：定远县城乡水</w:t>
      </w:r>
      <w:proofErr w:type="gramStart"/>
      <w:r w:rsidRPr="0037413D">
        <w:rPr>
          <w:rFonts w:ascii="仿宋" w:eastAsia="仿宋" w:hAnsi="仿宋" w:cs="仿宋" w:hint="eastAsia"/>
          <w:color w:val="000000"/>
          <w:lang w:val="zh-CN"/>
        </w:rPr>
        <w:t>务</w:t>
      </w:r>
      <w:proofErr w:type="gramEnd"/>
      <w:r w:rsidRPr="0037413D">
        <w:rPr>
          <w:rFonts w:ascii="仿宋" w:eastAsia="仿宋" w:hAnsi="仿宋" w:cs="仿宋" w:hint="eastAsia"/>
          <w:color w:val="000000"/>
          <w:lang w:val="zh-CN"/>
        </w:rPr>
        <w:t xml:space="preserve">投资建设有限公司                      </w:t>
      </w:r>
    </w:p>
    <w:p w:rsidR="00BA02BD" w:rsidRPr="0037413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sidRPr="0037413D">
        <w:rPr>
          <w:rFonts w:ascii="仿宋" w:eastAsia="仿宋" w:hAnsi="仿宋" w:cs="仿宋" w:hint="eastAsia"/>
          <w:color w:val="000000"/>
          <w:lang w:val="zh-CN"/>
        </w:rPr>
        <w:t xml:space="preserve">4、资金来源：自筹                    </w:t>
      </w:r>
    </w:p>
    <w:p w:rsidR="00BA02BD" w:rsidRPr="0037413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sidRPr="0037413D">
        <w:rPr>
          <w:rFonts w:ascii="仿宋" w:eastAsia="仿宋" w:hAnsi="仿宋" w:cs="仿宋" w:hint="eastAsia"/>
          <w:color w:val="000000"/>
          <w:lang w:val="zh-CN"/>
        </w:rPr>
        <w:t>5、项目预算：</w:t>
      </w:r>
      <w:r w:rsidR="0042485C" w:rsidRPr="00D357C4">
        <w:rPr>
          <w:rFonts w:hint="eastAsia"/>
          <w:color w:val="000000"/>
          <w:highlight w:val="yellow"/>
          <w:lang w:bidi="ar"/>
        </w:rPr>
        <w:t>42.84</w:t>
      </w:r>
      <w:r w:rsidRPr="0037413D">
        <w:rPr>
          <w:rFonts w:ascii="仿宋" w:eastAsia="仿宋" w:hAnsi="仿宋" w:cs="仿宋" w:hint="eastAsia"/>
          <w:color w:val="000000"/>
          <w:lang w:val="zh-CN"/>
        </w:rPr>
        <w:t>万元</w:t>
      </w:r>
    </w:p>
    <w:p w:rsidR="0042485C" w:rsidRPr="0042485C" w:rsidRDefault="00BA02BD" w:rsidP="0042485C">
      <w:pPr>
        <w:pStyle w:val="aa"/>
        <w:shd w:val="clear" w:color="auto" w:fill="FFFFFF"/>
        <w:spacing w:line="360" w:lineRule="auto"/>
        <w:ind w:firstLineChars="200" w:firstLine="480"/>
        <w:rPr>
          <w:rFonts w:ascii="仿宋" w:eastAsia="仿宋" w:hAnsi="仿宋" w:cs="仿宋"/>
          <w:color w:val="000000"/>
          <w:lang w:val="zh-CN"/>
        </w:rPr>
      </w:pPr>
      <w:r w:rsidRPr="0037413D">
        <w:rPr>
          <w:rFonts w:ascii="仿宋" w:eastAsia="仿宋" w:hAnsi="仿宋" w:cs="仿宋" w:hint="eastAsia"/>
          <w:color w:val="000000"/>
          <w:lang w:val="zh-CN"/>
        </w:rPr>
        <w:t>6、采购内容：</w:t>
      </w:r>
      <w:r w:rsidR="0042485C" w:rsidRPr="0042485C">
        <w:rPr>
          <w:rFonts w:ascii="仿宋" w:eastAsia="仿宋" w:hAnsi="仿宋" w:cs="仿宋" w:hint="eastAsia"/>
          <w:color w:val="000000"/>
          <w:lang w:val="zh-CN"/>
        </w:rPr>
        <w:t>包括但不限于管材和管件等，详见第三章采购需求。</w:t>
      </w:r>
    </w:p>
    <w:p w:rsidR="0042485C" w:rsidRPr="0042485C" w:rsidRDefault="0042485C" w:rsidP="0042485C">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lang w:val="zh-CN"/>
        </w:rPr>
        <w:t>7、</w:t>
      </w:r>
      <w:r w:rsidRPr="0042485C">
        <w:rPr>
          <w:rFonts w:ascii="仿宋" w:eastAsia="仿宋" w:hAnsi="仿宋" w:cs="仿宋" w:hint="eastAsia"/>
          <w:color w:val="000000"/>
          <w:lang w:val="zh-CN"/>
        </w:rPr>
        <w:t>合同履行期限：自合同签订之日起</w:t>
      </w:r>
      <w:r w:rsidRPr="0042485C">
        <w:rPr>
          <w:rFonts w:ascii="仿宋" w:eastAsia="仿宋" w:hAnsi="仿宋" w:cs="仿宋"/>
          <w:color w:val="000000"/>
          <w:lang w:val="zh-CN"/>
        </w:rPr>
        <w:t>30日内完成供货。</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sidRPr="0037413D">
        <w:rPr>
          <w:rFonts w:ascii="仿宋" w:eastAsia="仿宋" w:hAnsi="仿宋" w:cs="仿宋" w:hint="eastAsia"/>
          <w:color w:val="000000"/>
          <w:lang w:val="zh-CN"/>
        </w:rPr>
        <w:t xml:space="preserve">8、标段（包别）划分：一个标段          </w:t>
      </w:r>
      <w:r>
        <w:rPr>
          <w:rFonts w:ascii="仿宋" w:eastAsia="仿宋" w:hAnsi="仿宋" w:cs="仿宋" w:hint="eastAsia"/>
          <w:color w:val="000000"/>
        </w:rPr>
        <w:t xml:space="preserve">        </w:t>
      </w:r>
    </w:p>
    <w:p w:rsidR="00BA02BD" w:rsidRDefault="00BA02BD" w:rsidP="00BA02BD">
      <w:pPr>
        <w:widowControl/>
        <w:shd w:val="clear" w:color="auto" w:fill="FFFFFF"/>
        <w:spacing w:line="5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二、投标人资格</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1、符合《政府采购法》第二十二条要求；</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rPr>
        <w:t>2</w:t>
      </w:r>
      <w:r>
        <w:rPr>
          <w:rFonts w:ascii="仿宋" w:eastAsia="仿宋" w:hAnsi="仿宋" w:cs="仿宋" w:hint="eastAsia"/>
          <w:color w:val="000000"/>
          <w:lang w:val="zh-CN"/>
        </w:rPr>
        <w:t>、供应</w:t>
      </w:r>
      <w:proofErr w:type="gramStart"/>
      <w:r>
        <w:rPr>
          <w:rFonts w:ascii="仿宋" w:eastAsia="仿宋" w:hAnsi="仿宋" w:cs="仿宋" w:hint="eastAsia"/>
          <w:color w:val="000000"/>
          <w:lang w:val="zh-CN"/>
        </w:rPr>
        <w:t>商存在</w:t>
      </w:r>
      <w:proofErr w:type="gramEnd"/>
      <w:r>
        <w:rPr>
          <w:rFonts w:ascii="仿宋" w:eastAsia="仿宋" w:hAnsi="仿宋" w:cs="仿宋" w:hint="eastAsia"/>
          <w:color w:val="000000"/>
          <w:lang w:val="zh-CN"/>
        </w:rPr>
        <w:t>以下不良信用记录情形之一的，不得推荐为中标候选供应商，不得确定为中标供应商：</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(1）供应商被人民法院列入失信被执行人的；</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(2）供应商或其法定代表人或拟派项目经理（项目负责人）被人民检察院列入行贿犯罪档案的；</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(3）供应商被工商行政管理部门列入企业经营异常名录的；</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(4）供应商被税务部门列入重大税收违法案件当事人名单的；</w:t>
      </w:r>
    </w:p>
    <w:p w:rsidR="00BA02BD" w:rsidRDefault="00BA02BD" w:rsidP="00BA02BD">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(5）供应商被政府采购监管部门列入政府采购严重违法失信行为记录名单的。</w:t>
      </w:r>
    </w:p>
    <w:p w:rsidR="0042485C" w:rsidRPr="0042485C" w:rsidRDefault="00BA02BD" w:rsidP="00FC7806">
      <w:pPr>
        <w:pStyle w:val="aa"/>
        <w:shd w:val="clear" w:color="auto" w:fill="FFFFFF"/>
        <w:spacing w:before="0" w:beforeAutospacing="0" w:after="0" w:afterAutospacing="0" w:line="360" w:lineRule="auto"/>
        <w:ind w:firstLineChars="200" w:firstLine="480"/>
        <w:jc w:val="both"/>
      </w:pPr>
      <w:r>
        <w:rPr>
          <w:rFonts w:ascii="仿宋" w:eastAsia="仿宋" w:hAnsi="仿宋" w:cs="仿宋" w:hint="eastAsia"/>
          <w:color w:val="000000"/>
        </w:rPr>
        <w:t>3、具有本次采购项目</w:t>
      </w:r>
      <w:r w:rsidR="0042485C">
        <w:rPr>
          <w:rFonts w:ascii="仿宋" w:eastAsia="仿宋" w:hAnsi="仿宋" w:cs="仿宋" w:hint="eastAsia"/>
          <w:color w:val="000000"/>
        </w:rPr>
        <w:t>提供货物</w:t>
      </w:r>
      <w:r>
        <w:rPr>
          <w:rFonts w:ascii="仿宋" w:eastAsia="仿宋" w:hAnsi="仿宋" w:cs="仿宋" w:hint="eastAsia"/>
          <w:color w:val="000000"/>
        </w:rPr>
        <w:t>能力；</w:t>
      </w:r>
      <w:r w:rsidR="00FC7806" w:rsidRPr="0042485C">
        <w:t xml:space="preserve"> </w:t>
      </w:r>
    </w:p>
    <w:p w:rsidR="00BA02BD" w:rsidRPr="0037413D" w:rsidRDefault="00BA02BD" w:rsidP="00BA02BD">
      <w:pPr>
        <w:pStyle w:val="aa"/>
        <w:shd w:val="clear" w:color="auto" w:fill="FFFFFF"/>
        <w:spacing w:line="360" w:lineRule="auto"/>
        <w:ind w:firstLineChars="200" w:firstLine="480"/>
        <w:rPr>
          <w:rFonts w:ascii="仿宋" w:eastAsia="仿宋" w:hAnsi="仿宋" w:cs="仿宋"/>
          <w:color w:val="000000"/>
          <w:highlight w:val="yellow"/>
        </w:rPr>
      </w:pPr>
      <w:r>
        <w:rPr>
          <w:rFonts w:ascii="仿宋" w:eastAsia="仿宋" w:hAnsi="仿宋" w:cs="仿宋" w:hint="eastAsia"/>
          <w:color w:val="000000"/>
        </w:rPr>
        <w:t>4、</w:t>
      </w:r>
      <w:r w:rsidRPr="0037413D">
        <w:rPr>
          <w:rFonts w:ascii="仿宋" w:eastAsia="仿宋" w:hAnsi="仿宋" w:cs="仿宋" w:hint="eastAsia"/>
          <w:color w:val="000000"/>
          <w:highlight w:val="yellow"/>
        </w:rPr>
        <w:t>投标人须具备独立法人资格，</w:t>
      </w:r>
      <w:r w:rsidRPr="0037413D">
        <w:rPr>
          <w:rFonts w:ascii="仿宋" w:eastAsia="仿宋" w:hAnsi="仿宋" w:cs="仿宋"/>
          <w:color w:val="000000"/>
          <w:highlight w:val="yellow"/>
        </w:rPr>
        <w:t>具有</w:t>
      </w:r>
      <w:r w:rsidR="00FC7806">
        <w:rPr>
          <w:rFonts w:ascii="仿宋" w:eastAsia="仿宋" w:hAnsi="仿宋" w:cs="仿宋" w:hint="eastAsia"/>
          <w:color w:val="000000"/>
          <w:highlight w:val="yellow"/>
        </w:rPr>
        <w:t>产品生产许可证、安全生产许可证、产品合格证书及产品检查报告；</w:t>
      </w:r>
    </w:p>
    <w:p w:rsidR="00BA02BD" w:rsidRDefault="00FC7806" w:rsidP="00BA02BD">
      <w:pPr>
        <w:pStyle w:val="aa"/>
        <w:shd w:val="clear" w:color="auto" w:fill="FFFFFF"/>
        <w:spacing w:before="0" w:beforeAutospacing="0" w:after="0" w:afterAutospacing="0"/>
        <w:ind w:firstLineChars="200" w:firstLine="480"/>
        <w:jc w:val="both"/>
        <w:rPr>
          <w:rFonts w:ascii="仿宋" w:eastAsia="仿宋" w:hAnsi="仿宋" w:cs="仿宋"/>
          <w:color w:val="000000"/>
        </w:rPr>
      </w:pPr>
      <w:r>
        <w:rPr>
          <w:rFonts w:ascii="仿宋" w:eastAsia="仿宋" w:hAnsi="仿宋" w:cs="仿宋" w:hint="eastAsia"/>
          <w:color w:val="000000"/>
        </w:rPr>
        <w:lastRenderedPageBreak/>
        <w:t>5</w:t>
      </w:r>
      <w:r w:rsidR="00BA02BD">
        <w:rPr>
          <w:rFonts w:ascii="仿宋" w:eastAsia="仿宋" w:hAnsi="仿宋" w:cs="仿宋" w:hint="eastAsia"/>
          <w:color w:val="000000"/>
        </w:rPr>
        <w:t xml:space="preserve">、本项目不接受联合体参与投标。                     </w:t>
      </w:r>
    </w:p>
    <w:p w:rsidR="00BA02BD" w:rsidRDefault="00BA02BD" w:rsidP="00BA02BD">
      <w:pPr>
        <w:widowControl/>
        <w:shd w:val="clear" w:color="auto" w:fill="FFFFFF"/>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三、响应文件获取</w:t>
      </w:r>
    </w:p>
    <w:p w:rsidR="00BA02BD" w:rsidRPr="0037413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sidRPr="0037413D">
        <w:rPr>
          <w:rFonts w:ascii="仿宋" w:eastAsia="仿宋" w:hAnsi="仿宋" w:cs="仿宋" w:hint="eastAsia"/>
          <w:color w:val="000000"/>
          <w:kern w:val="0"/>
          <w:sz w:val="24"/>
          <w:szCs w:val="24"/>
        </w:rPr>
        <w:t>1、</w:t>
      </w:r>
      <w:r w:rsidRPr="0037413D">
        <w:rPr>
          <w:rFonts w:ascii="仿宋" w:eastAsia="仿宋" w:hAnsi="仿宋" w:cs="仿宋"/>
          <w:color w:val="000000"/>
          <w:kern w:val="0"/>
          <w:sz w:val="24"/>
          <w:szCs w:val="24"/>
        </w:rPr>
        <w:t>获取时间：2025年</w:t>
      </w:r>
      <w:r w:rsidR="00716FA5">
        <w:rPr>
          <w:rFonts w:ascii="仿宋" w:eastAsia="仿宋" w:hAnsi="仿宋" w:cs="仿宋" w:hint="eastAsia"/>
          <w:color w:val="000000"/>
          <w:kern w:val="0"/>
          <w:sz w:val="24"/>
          <w:szCs w:val="24"/>
        </w:rPr>
        <w:t>0</w:t>
      </w:r>
      <w:r w:rsidRPr="0037413D">
        <w:rPr>
          <w:rFonts w:ascii="仿宋" w:eastAsia="仿宋" w:hAnsi="仿宋" w:cs="仿宋" w:hint="eastAsia"/>
          <w:color w:val="000000"/>
          <w:kern w:val="0"/>
          <w:sz w:val="24"/>
          <w:szCs w:val="24"/>
        </w:rPr>
        <w:t>4</w:t>
      </w:r>
      <w:r w:rsidRPr="0037413D">
        <w:rPr>
          <w:rFonts w:ascii="仿宋" w:eastAsia="仿宋" w:hAnsi="仿宋" w:cs="仿宋"/>
          <w:color w:val="000000"/>
          <w:kern w:val="0"/>
          <w:sz w:val="24"/>
          <w:szCs w:val="24"/>
        </w:rPr>
        <w:t>月</w:t>
      </w:r>
      <w:r w:rsidR="00716FA5">
        <w:rPr>
          <w:rFonts w:ascii="仿宋" w:eastAsia="仿宋" w:hAnsi="仿宋" w:cs="仿宋" w:hint="eastAsia"/>
          <w:color w:val="000000"/>
          <w:kern w:val="0"/>
          <w:sz w:val="24"/>
          <w:szCs w:val="24"/>
        </w:rPr>
        <w:t>08</w:t>
      </w:r>
      <w:r w:rsidRPr="0037413D">
        <w:rPr>
          <w:rFonts w:ascii="仿宋" w:eastAsia="仿宋" w:hAnsi="仿宋" w:cs="仿宋"/>
          <w:color w:val="000000"/>
          <w:kern w:val="0"/>
          <w:sz w:val="24"/>
          <w:szCs w:val="24"/>
        </w:rPr>
        <w:t>日至2025年</w:t>
      </w:r>
      <w:r w:rsidR="00716FA5">
        <w:rPr>
          <w:rFonts w:ascii="仿宋" w:eastAsia="仿宋" w:hAnsi="仿宋" w:cs="仿宋" w:hint="eastAsia"/>
          <w:color w:val="000000"/>
          <w:kern w:val="0"/>
          <w:sz w:val="24"/>
          <w:szCs w:val="24"/>
        </w:rPr>
        <w:t>0</w:t>
      </w:r>
      <w:r w:rsidRPr="0037413D">
        <w:rPr>
          <w:rFonts w:ascii="仿宋" w:eastAsia="仿宋" w:hAnsi="仿宋" w:cs="仿宋"/>
          <w:color w:val="000000"/>
          <w:kern w:val="0"/>
          <w:sz w:val="24"/>
          <w:szCs w:val="24"/>
        </w:rPr>
        <w:t>4月</w:t>
      </w:r>
      <w:r w:rsidR="00716FA5">
        <w:rPr>
          <w:rFonts w:ascii="仿宋" w:eastAsia="仿宋" w:hAnsi="仿宋" w:cs="仿宋" w:hint="eastAsia"/>
          <w:color w:val="000000"/>
          <w:kern w:val="0"/>
          <w:sz w:val="24"/>
          <w:szCs w:val="24"/>
        </w:rPr>
        <w:t>14</w:t>
      </w:r>
      <w:r w:rsidRPr="0037413D">
        <w:rPr>
          <w:rFonts w:ascii="仿宋" w:eastAsia="仿宋" w:hAnsi="仿宋" w:cs="仿宋"/>
          <w:color w:val="000000"/>
          <w:kern w:val="0"/>
          <w:sz w:val="24"/>
          <w:szCs w:val="24"/>
        </w:rPr>
        <w:t>日</w:t>
      </w:r>
      <w:r w:rsidR="00716FA5">
        <w:rPr>
          <w:rFonts w:ascii="仿宋" w:eastAsia="仿宋" w:hAnsi="仿宋" w:cs="仿宋" w:hint="eastAsia"/>
          <w:color w:val="000000"/>
          <w:kern w:val="0"/>
          <w:sz w:val="24"/>
          <w:szCs w:val="24"/>
        </w:rPr>
        <w:t>09</w:t>
      </w:r>
      <w:r w:rsidRPr="0037413D">
        <w:rPr>
          <w:rFonts w:ascii="仿宋" w:eastAsia="仿宋" w:hAnsi="仿宋" w:cs="仿宋"/>
          <w:color w:val="000000"/>
          <w:kern w:val="0"/>
          <w:sz w:val="24"/>
          <w:szCs w:val="24"/>
        </w:rPr>
        <w:t>时00分</w:t>
      </w:r>
    </w:p>
    <w:p w:rsidR="00BA02BD" w:rsidRPr="0037413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sidRPr="0037413D">
        <w:rPr>
          <w:rFonts w:ascii="仿宋" w:eastAsia="仿宋" w:hAnsi="仿宋" w:cs="仿宋" w:hint="eastAsia"/>
          <w:color w:val="000000"/>
          <w:kern w:val="0"/>
          <w:sz w:val="24"/>
          <w:szCs w:val="24"/>
        </w:rPr>
        <w:t>2、</w:t>
      </w:r>
      <w:r w:rsidRPr="0037413D">
        <w:rPr>
          <w:rFonts w:ascii="仿宋" w:eastAsia="仿宋" w:hAnsi="仿宋" w:cs="仿宋"/>
          <w:color w:val="000000"/>
          <w:kern w:val="0"/>
          <w:sz w:val="24"/>
          <w:szCs w:val="24"/>
        </w:rPr>
        <w:t>获取方式：</w:t>
      </w:r>
      <w:r w:rsidR="00FC7806">
        <w:rPr>
          <w:rFonts w:ascii="仿宋" w:eastAsia="仿宋" w:hAnsi="仿宋" w:cs="仿宋" w:hint="eastAsia"/>
          <w:color w:val="000000"/>
          <w:kern w:val="0"/>
          <w:sz w:val="24"/>
          <w:szCs w:val="24"/>
        </w:rPr>
        <w:t>5</w:t>
      </w:r>
      <w:r w:rsidRPr="0037413D">
        <w:rPr>
          <w:rFonts w:ascii="仿宋" w:eastAsia="仿宋" w:hAnsi="仿宋" w:cs="仿宋"/>
          <w:color w:val="000000"/>
          <w:kern w:val="0"/>
          <w:sz w:val="24"/>
          <w:szCs w:val="24"/>
        </w:rPr>
        <w:t>凡有意参加</w:t>
      </w:r>
      <w:r w:rsidRPr="0037413D">
        <w:rPr>
          <w:rFonts w:ascii="仿宋" w:eastAsia="仿宋" w:hAnsi="仿宋" w:cs="仿宋" w:hint="eastAsia"/>
          <w:color w:val="000000"/>
          <w:kern w:val="0"/>
          <w:sz w:val="24"/>
          <w:szCs w:val="24"/>
        </w:rPr>
        <w:t>的供应商</w:t>
      </w:r>
      <w:r w:rsidRPr="0037413D">
        <w:rPr>
          <w:rFonts w:ascii="仿宋" w:eastAsia="仿宋" w:hAnsi="仿宋" w:cs="仿宋"/>
          <w:color w:val="000000"/>
          <w:kern w:val="0"/>
          <w:sz w:val="24"/>
          <w:szCs w:val="24"/>
        </w:rPr>
        <w:t>，</w:t>
      </w:r>
      <w:r w:rsidRPr="0037413D">
        <w:rPr>
          <w:rFonts w:ascii="仿宋" w:eastAsia="仿宋" w:hAnsi="仿宋" w:cs="仿宋" w:hint="eastAsia"/>
          <w:color w:val="000000"/>
          <w:kern w:val="0"/>
          <w:sz w:val="24"/>
          <w:szCs w:val="24"/>
        </w:rPr>
        <w:t>可</w:t>
      </w:r>
      <w:r w:rsidRPr="0037413D">
        <w:rPr>
          <w:rFonts w:ascii="仿宋" w:eastAsia="仿宋" w:hAnsi="仿宋" w:cs="仿宋"/>
          <w:color w:val="000000"/>
          <w:kern w:val="0"/>
          <w:sz w:val="24"/>
          <w:szCs w:val="24"/>
        </w:rPr>
        <w:t>在第4.1款规定时间内登录“安徽省招标投标信息网”（http://www.ahtba.org.cn/）、安徽龙秀工程项目管理有限公司（http://www.ahlongxiu.com/）报名并下载采购文件。</w:t>
      </w:r>
    </w:p>
    <w:p w:rsidR="00BA02BD" w:rsidRDefault="00BA02BD" w:rsidP="00BA02BD">
      <w:pPr>
        <w:widowControl/>
        <w:shd w:val="clear" w:color="auto" w:fill="FFFFFF"/>
        <w:spacing w:line="360" w:lineRule="auto"/>
        <w:ind w:firstLine="640"/>
        <w:rPr>
          <w:rFonts w:ascii="仿宋" w:eastAsia="仿宋" w:hAnsi="仿宋" w:cs="仿宋"/>
          <w:color w:val="000000"/>
        </w:rPr>
      </w:pPr>
      <w:r w:rsidRPr="0037413D">
        <w:rPr>
          <w:rFonts w:ascii="仿宋" w:eastAsia="仿宋" w:hAnsi="仿宋" w:cs="仿宋" w:hint="eastAsia"/>
          <w:color w:val="000000"/>
          <w:kern w:val="0"/>
          <w:sz w:val="24"/>
          <w:szCs w:val="24"/>
        </w:rPr>
        <w:t>3、采购文件发售费用0元/包段，报名费用：</w:t>
      </w:r>
      <w:r w:rsidR="00FC7806">
        <w:rPr>
          <w:rFonts w:ascii="仿宋" w:eastAsia="仿宋" w:hAnsi="仿宋" w:cs="仿宋" w:hint="eastAsia"/>
          <w:color w:val="000000"/>
          <w:kern w:val="0"/>
          <w:sz w:val="24"/>
          <w:szCs w:val="24"/>
        </w:rPr>
        <w:t>500</w:t>
      </w:r>
      <w:r w:rsidRPr="0037413D">
        <w:rPr>
          <w:rFonts w:ascii="仿宋" w:eastAsia="仿宋" w:hAnsi="仿宋" w:cs="仿宋"/>
          <w:color w:val="000000"/>
          <w:kern w:val="0"/>
          <w:sz w:val="24"/>
          <w:szCs w:val="24"/>
        </w:rPr>
        <w:t>元。（无论中标与否均不退还）</w:t>
      </w:r>
      <w:r w:rsidRPr="0037413D">
        <w:rPr>
          <w:rFonts w:ascii="仿宋" w:eastAsia="仿宋" w:hAnsi="仿宋" w:cs="仿宋" w:hint="eastAsia"/>
          <w:color w:val="000000"/>
          <w:kern w:val="0"/>
          <w:sz w:val="24"/>
          <w:szCs w:val="24"/>
        </w:rPr>
        <w:t xml:space="preserve">  </w:t>
      </w:r>
      <w:r>
        <w:rPr>
          <w:rFonts w:ascii="仿宋" w:eastAsia="仿宋" w:hAnsi="仿宋" w:cs="仿宋" w:hint="eastAsia"/>
          <w:color w:val="000000"/>
        </w:rPr>
        <w:t xml:space="preserve">                          </w:t>
      </w:r>
      <w:r>
        <w:rPr>
          <w:rFonts w:ascii="仿宋" w:eastAsia="仿宋" w:hAnsi="仿宋" w:cs="仿宋" w:hint="eastAsia"/>
          <w:color w:val="000000"/>
          <w:shd w:val="clear" w:color="auto" w:fill="FFFFFF"/>
        </w:rPr>
        <w:t xml:space="preserve">                                           </w:t>
      </w:r>
    </w:p>
    <w:p w:rsidR="00BA02BD" w:rsidRDefault="00BA02BD" w:rsidP="00BA02BD">
      <w:pPr>
        <w:widowControl/>
        <w:shd w:val="clear" w:color="auto" w:fill="FFFFFF"/>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四、响应文件提交时间、截止时间及地点</w:t>
      </w:r>
    </w:p>
    <w:p w:rsidR="00BA02BD" w:rsidRPr="005B28A8"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b/>
          <w:bCs/>
          <w:color w:val="000000"/>
          <w:kern w:val="0"/>
          <w:sz w:val="24"/>
          <w:szCs w:val="24"/>
        </w:rPr>
        <w:t>响应</w:t>
      </w:r>
      <w:r>
        <w:rPr>
          <w:rFonts w:ascii="仿宋" w:eastAsia="仿宋" w:hAnsi="仿宋" w:cs="仿宋" w:hint="eastAsia"/>
          <w:color w:val="0000FF"/>
          <w:kern w:val="0"/>
          <w:sz w:val="24"/>
          <w:szCs w:val="24"/>
        </w:rPr>
        <w:t>文件递交时间</w:t>
      </w:r>
      <w:r>
        <w:rPr>
          <w:rFonts w:ascii="仿宋" w:eastAsia="仿宋" w:hAnsi="仿宋" w:cs="仿宋" w:hint="eastAsia"/>
          <w:color w:val="0000FF"/>
          <w:kern w:val="0"/>
          <w:sz w:val="24"/>
          <w:szCs w:val="24"/>
          <w:u w:val="single"/>
        </w:rPr>
        <w:t xml:space="preserve">2025年 </w:t>
      </w:r>
      <w:r w:rsidR="00716FA5">
        <w:rPr>
          <w:rFonts w:ascii="仿宋" w:eastAsia="仿宋" w:hAnsi="仿宋" w:cs="仿宋" w:hint="eastAsia"/>
          <w:color w:val="0000FF"/>
          <w:kern w:val="0"/>
          <w:sz w:val="24"/>
          <w:szCs w:val="24"/>
          <w:u w:val="single"/>
        </w:rPr>
        <w:t>0</w:t>
      </w:r>
      <w:r>
        <w:rPr>
          <w:rFonts w:ascii="仿宋" w:eastAsia="仿宋" w:hAnsi="仿宋" w:cs="仿宋" w:hint="eastAsia"/>
          <w:color w:val="0000FF"/>
          <w:kern w:val="0"/>
          <w:sz w:val="24"/>
          <w:szCs w:val="24"/>
          <w:u w:val="single"/>
        </w:rPr>
        <w:t>4月</w:t>
      </w:r>
      <w:r w:rsidR="00716FA5">
        <w:rPr>
          <w:rFonts w:ascii="仿宋" w:eastAsia="仿宋" w:hAnsi="仿宋" w:cs="仿宋" w:hint="eastAsia"/>
          <w:color w:val="0000FF"/>
          <w:kern w:val="0"/>
          <w:sz w:val="24"/>
          <w:szCs w:val="24"/>
          <w:u w:val="single"/>
        </w:rPr>
        <w:t>14</w:t>
      </w:r>
      <w:r>
        <w:rPr>
          <w:rFonts w:ascii="仿宋" w:eastAsia="仿宋" w:hAnsi="仿宋" w:cs="仿宋" w:hint="eastAsia"/>
          <w:color w:val="0000FF"/>
          <w:kern w:val="0"/>
          <w:sz w:val="24"/>
          <w:szCs w:val="24"/>
          <w:u w:val="single"/>
        </w:rPr>
        <w:t>日09 时00分</w:t>
      </w:r>
      <w:r>
        <w:rPr>
          <w:rFonts w:ascii="仿宋" w:eastAsia="仿宋" w:hAnsi="仿宋" w:cs="仿宋" w:hint="eastAsia"/>
          <w:color w:val="000000"/>
          <w:kern w:val="0"/>
          <w:sz w:val="24"/>
          <w:szCs w:val="24"/>
        </w:rPr>
        <w:t>。</w:t>
      </w:r>
    </w:p>
    <w:p w:rsidR="00BA02BD" w:rsidRPr="00F66423"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sidRPr="005B28A8">
        <w:rPr>
          <w:rFonts w:ascii="仿宋" w:eastAsia="仿宋" w:hAnsi="仿宋" w:cs="仿宋"/>
          <w:color w:val="000000"/>
          <w:kern w:val="0"/>
          <w:sz w:val="24"/>
          <w:szCs w:val="24"/>
        </w:rPr>
        <w:t>响应文件递交地点：送至（或邮寄至）安徽省合肥市包河区徽州大道4872号金融港中心A3栋606</w:t>
      </w:r>
      <w:r>
        <w:rPr>
          <w:rFonts w:ascii="仿宋" w:eastAsia="仿宋" w:hAnsi="仿宋" w:cs="仿宋"/>
          <w:color w:val="000000"/>
          <w:kern w:val="0"/>
          <w:sz w:val="24"/>
          <w:szCs w:val="24"/>
        </w:rPr>
        <w:t>室安徽龙秀工程项目管理有限公司</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3、投标文件提交时间：响应文件提交截止时间前 1小时内。</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4、投标文件递交的截止时间同开标时间。</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5、逾期送达的或者未送达指定地点的报价文件，采购人拒绝接受。</w:t>
      </w:r>
    </w:p>
    <w:p w:rsidR="00BA02BD" w:rsidRDefault="00BA02BD" w:rsidP="00BA02BD">
      <w:pPr>
        <w:widowControl/>
        <w:shd w:val="clear" w:color="auto" w:fill="FFFFFF"/>
        <w:spacing w:line="5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五、联系方式</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招标人：定远县城乡水</w:t>
      </w:r>
      <w:proofErr w:type="gramStart"/>
      <w:r>
        <w:rPr>
          <w:rFonts w:ascii="仿宋" w:eastAsia="仿宋" w:hAnsi="仿宋" w:cs="仿宋" w:hint="eastAsia"/>
          <w:color w:val="000000"/>
          <w:kern w:val="0"/>
          <w:sz w:val="24"/>
          <w:szCs w:val="24"/>
        </w:rPr>
        <w:t>务</w:t>
      </w:r>
      <w:proofErr w:type="gramEnd"/>
      <w:r>
        <w:rPr>
          <w:rFonts w:ascii="仿宋" w:eastAsia="仿宋" w:hAnsi="仿宋" w:cs="仿宋" w:hint="eastAsia"/>
          <w:color w:val="000000"/>
          <w:kern w:val="0"/>
          <w:sz w:val="24"/>
          <w:szCs w:val="24"/>
        </w:rPr>
        <w:t>投资建设有限公司</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   </w:t>
      </w:r>
      <w:proofErr w:type="gramStart"/>
      <w:r>
        <w:rPr>
          <w:rFonts w:ascii="仿宋" w:eastAsia="仿宋" w:hAnsi="仿宋" w:cs="仿宋" w:hint="eastAsia"/>
          <w:color w:val="000000"/>
          <w:kern w:val="0"/>
          <w:sz w:val="24"/>
          <w:szCs w:val="24"/>
        </w:rPr>
        <w:t>陈子豪</w:t>
      </w:r>
      <w:proofErr w:type="gramEnd"/>
      <w:r>
        <w:rPr>
          <w:rFonts w:ascii="仿宋" w:eastAsia="仿宋" w:hAnsi="仿宋" w:cs="仿宋" w:hint="eastAsia"/>
          <w:color w:val="000000"/>
          <w:kern w:val="0"/>
          <w:sz w:val="24"/>
          <w:szCs w:val="24"/>
        </w:rPr>
        <w:t xml:space="preserve">             联系电话： 18725515101</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招标代理机构：安徽龙秀工程项目管理有限公司</w:t>
      </w:r>
    </w:p>
    <w:p w:rsidR="00BA02BD" w:rsidRDefault="00BA02BD" w:rsidP="00BA02BD">
      <w:pPr>
        <w:widowControl/>
        <w:shd w:val="clear" w:color="auto" w:fill="FFFFFF"/>
        <w:spacing w:line="360" w:lineRule="auto"/>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 张涛                联系电话：13966797528  </w:t>
      </w:r>
      <w:r>
        <w:rPr>
          <w:rFonts w:ascii="仿宋" w:eastAsia="仿宋" w:hAnsi="仿宋" w:cs="仿宋" w:hint="eastAsia"/>
          <w:color w:val="000000"/>
          <w:kern w:val="0"/>
          <w:sz w:val="24"/>
          <w:szCs w:val="24"/>
        </w:rPr>
        <w:tab/>
      </w:r>
    </w:p>
    <w:p w:rsidR="00BA02BD" w:rsidRPr="0037413D" w:rsidRDefault="00BA02BD" w:rsidP="00BA02BD">
      <w:pPr>
        <w:widowControl/>
        <w:shd w:val="clear" w:color="auto" w:fill="FFFFFF"/>
        <w:spacing w:line="560" w:lineRule="exact"/>
        <w:rPr>
          <w:rFonts w:ascii="仿宋" w:eastAsia="仿宋" w:hAnsi="仿宋" w:cs="仿宋"/>
          <w:b/>
          <w:bCs/>
          <w:color w:val="000000"/>
          <w:kern w:val="0"/>
          <w:sz w:val="24"/>
          <w:szCs w:val="24"/>
        </w:rPr>
      </w:pPr>
      <w:r w:rsidRPr="0037413D">
        <w:rPr>
          <w:rFonts w:ascii="仿宋" w:eastAsia="仿宋" w:hAnsi="仿宋" w:cs="仿宋" w:hint="eastAsia"/>
          <w:b/>
          <w:bCs/>
          <w:color w:val="000000"/>
          <w:kern w:val="0"/>
          <w:sz w:val="24"/>
          <w:szCs w:val="24"/>
        </w:rPr>
        <w:t>六、保证金及报名费缴纳账户</w:t>
      </w:r>
    </w:p>
    <w:p w:rsidR="00BA02BD" w:rsidRPr="00BA02BD" w:rsidRDefault="00BA02BD" w:rsidP="00BA02BD">
      <w:pPr>
        <w:widowControl/>
        <w:shd w:val="clear" w:color="auto" w:fill="FFFFFF"/>
        <w:spacing w:line="360" w:lineRule="auto"/>
        <w:ind w:firstLine="640"/>
        <w:rPr>
          <w:rFonts w:ascii="仿宋" w:eastAsia="仿宋" w:hAnsi="仿宋" w:cs="仿宋"/>
          <w:color w:val="0000FF"/>
          <w:kern w:val="0"/>
          <w:sz w:val="24"/>
          <w:szCs w:val="24"/>
        </w:rPr>
      </w:pPr>
      <w:r w:rsidRPr="00BA02BD">
        <w:rPr>
          <w:rFonts w:ascii="仿宋" w:eastAsia="仿宋" w:hAnsi="仿宋" w:cs="仿宋" w:hint="eastAsia"/>
          <w:color w:val="0000FF"/>
          <w:kern w:val="0"/>
          <w:sz w:val="24"/>
          <w:szCs w:val="24"/>
        </w:rPr>
        <w:t>户名：安徽龙秀工程项目管理有限公司</w:t>
      </w:r>
    </w:p>
    <w:p w:rsidR="00BA02BD" w:rsidRPr="00BA02BD" w:rsidRDefault="00BA02BD" w:rsidP="00BA02BD">
      <w:pPr>
        <w:widowControl/>
        <w:shd w:val="clear" w:color="auto" w:fill="FFFFFF"/>
        <w:spacing w:line="360" w:lineRule="auto"/>
        <w:ind w:firstLine="640"/>
        <w:rPr>
          <w:rFonts w:ascii="仿宋" w:eastAsia="仿宋" w:hAnsi="仿宋" w:cs="仿宋"/>
          <w:color w:val="0000FF"/>
          <w:kern w:val="0"/>
          <w:sz w:val="24"/>
          <w:szCs w:val="24"/>
        </w:rPr>
      </w:pPr>
      <w:r w:rsidRPr="00BA02BD">
        <w:rPr>
          <w:rFonts w:ascii="仿宋" w:eastAsia="仿宋" w:hAnsi="仿宋" w:cs="仿宋" w:hint="eastAsia"/>
          <w:color w:val="0000FF"/>
          <w:kern w:val="0"/>
          <w:sz w:val="24"/>
          <w:szCs w:val="24"/>
        </w:rPr>
        <w:t>开户银行：中国农业银行桃花工业区支行</w:t>
      </w:r>
    </w:p>
    <w:p w:rsidR="00BA02BD" w:rsidRPr="00BA02BD" w:rsidRDefault="00BA02BD" w:rsidP="00BA02BD">
      <w:pPr>
        <w:widowControl/>
        <w:shd w:val="clear" w:color="auto" w:fill="FFFFFF"/>
        <w:spacing w:line="360" w:lineRule="auto"/>
        <w:ind w:firstLine="640"/>
        <w:rPr>
          <w:rFonts w:ascii="仿宋" w:eastAsia="仿宋" w:hAnsi="仿宋" w:cs="仿宋"/>
          <w:color w:val="0000FF"/>
          <w:kern w:val="0"/>
          <w:sz w:val="24"/>
          <w:szCs w:val="24"/>
        </w:rPr>
      </w:pPr>
      <w:r w:rsidRPr="00BA02BD">
        <w:rPr>
          <w:rFonts w:ascii="仿宋" w:eastAsia="仿宋" w:hAnsi="仿宋" w:cs="仿宋" w:hint="eastAsia"/>
          <w:color w:val="0000FF"/>
          <w:kern w:val="0"/>
          <w:sz w:val="24"/>
          <w:szCs w:val="24"/>
        </w:rPr>
        <w:t>账号：</w:t>
      </w:r>
      <w:r w:rsidRPr="00BA02BD">
        <w:rPr>
          <w:rFonts w:ascii="仿宋" w:eastAsia="仿宋" w:hAnsi="仿宋" w:cs="仿宋"/>
          <w:color w:val="0000FF"/>
          <w:kern w:val="0"/>
          <w:sz w:val="24"/>
          <w:szCs w:val="24"/>
        </w:rPr>
        <w:t>12283401040024414</w:t>
      </w:r>
    </w:p>
    <w:p w:rsidR="00BA02BD" w:rsidRDefault="00BA02BD" w:rsidP="00BA02BD">
      <w:pPr>
        <w:pStyle w:val="aa"/>
        <w:shd w:val="clear" w:color="auto" w:fill="FFFFFF"/>
        <w:wordWrap w:val="0"/>
        <w:spacing w:before="0" w:beforeAutospacing="0" w:after="0" w:afterAutospacing="0" w:line="560" w:lineRule="exact"/>
        <w:ind w:firstLineChars="2800" w:firstLine="6720"/>
        <w:jc w:val="both"/>
        <w:rPr>
          <w:rFonts w:ascii="仿宋" w:eastAsia="仿宋" w:hAnsi="仿宋" w:cs="仿宋"/>
          <w:color w:val="000000"/>
        </w:rPr>
      </w:pPr>
      <w:r>
        <w:rPr>
          <w:rFonts w:ascii="仿宋" w:eastAsia="仿宋" w:hAnsi="仿宋" w:cs="仿宋" w:hint="eastAsia"/>
          <w:color w:val="000000"/>
        </w:rPr>
        <w:t xml:space="preserve">  </w:t>
      </w:r>
      <w:r>
        <w:rPr>
          <w:rFonts w:ascii="仿宋" w:eastAsia="仿宋" w:hAnsi="仿宋" w:cs="仿宋" w:hint="eastAsia"/>
          <w:color w:val="000000" w:themeColor="text1"/>
        </w:rPr>
        <w:t xml:space="preserve">2025年 4 月 </w:t>
      </w:r>
      <w:r w:rsidR="00716FA5">
        <w:rPr>
          <w:rFonts w:ascii="仿宋" w:eastAsia="仿宋" w:hAnsi="仿宋" w:cs="仿宋" w:hint="eastAsia"/>
          <w:color w:val="000000" w:themeColor="text1"/>
        </w:rPr>
        <w:t>8</w:t>
      </w:r>
      <w:bookmarkStart w:id="0" w:name="_GoBack"/>
      <w:bookmarkEnd w:id="0"/>
      <w:r>
        <w:rPr>
          <w:rFonts w:ascii="仿宋" w:eastAsia="仿宋" w:hAnsi="仿宋" w:cs="仿宋" w:hint="eastAsia"/>
          <w:color w:val="000000" w:themeColor="text1"/>
        </w:rPr>
        <w:t>日</w:t>
      </w:r>
    </w:p>
    <w:p w:rsidR="005C6FAD" w:rsidRDefault="005C6FAD" w:rsidP="00B66253">
      <w:pPr>
        <w:spacing w:line="360" w:lineRule="auto"/>
        <w:ind w:firstLineChars="200" w:firstLine="420"/>
        <w:outlineLvl w:val="2"/>
        <w:rPr>
          <w:rFonts w:ascii="宋体" w:hAnsi="宋体" w:cs="宋体"/>
          <w:b/>
          <w:color w:val="000000"/>
          <w:szCs w:val="21"/>
        </w:rPr>
      </w:pPr>
    </w:p>
    <w:p w:rsidR="005C6FAD" w:rsidRDefault="005C6FAD" w:rsidP="00B66253">
      <w:pPr>
        <w:spacing w:line="360" w:lineRule="auto"/>
        <w:ind w:firstLineChars="200" w:firstLine="420"/>
        <w:outlineLvl w:val="2"/>
        <w:rPr>
          <w:rFonts w:ascii="宋体" w:hAnsi="宋体" w:cs="宋体"/>
          <w:b/>
          <w:color w:val="000000"/>
          <w:szCs w:val="21"/>
        </w:rPr>
      </w:pPr>
    </w:p>
    <w:p w:rsidR="005C6FAD" w:rsidRDefault="005C6FAD" w:rsidP="00B66253">
      <w:pPr>
        <w:spacing w:line="360" w:lineRule="auto"/>
        <w:ind w:firstLineChars="200" w:firstLine="420"/>
        <w:outlineLvl w:val="2"/>
        <w:rPr>
          <w:rFonts w:ascii="宋体" w:hAnsi="宋体" w:cs="宋体"/>
          <w:b/>
          <w:color w:val="000000"/>
          <w:szCs w:val="21"/>
        </w:rPr>
      </w:pPr>
    </w:p>
    <w:p w:rsidR="005C6FAD" w:rsidRDefault="005C6FAD" w:rsidP="00B66253">
      <w:pPr>
        <w:spacing w:line="360" w:lineRule="auto"/>
        <w:ind w:firstLineChars="200" w:firstLine="420"/>
        <w:outlineLvl w:val="2"/>
        <w:rPr>
          <w:rFonts w:ascii="宋体" w:hAnsi="宋体" w:cs="宋体"/>
          <w:b/>
          <w:color w:val="000000"/>
          <w:szCs w:val="21"/>
        </w:rPr>
      </w:pPr>
    </w:p>
    <w:p w:rsidR="00DA3CF2" w:rsidRDefault="00BA02BD" w:rsidP="00B66253">
      <w:pPr>
        <w:spacing w:line="360" w:lineRule="auto"/>
        <w:ind w:firstLineChars="200" w:firstLine="420"/>
        <w:outlineLvl w:val="2"/>
        <w:rPr>
          <w:rFonts w:ascii="宋体" w:hAnsi="宋体" w:cs="宋体"/>
          <w:b/>
          <w:color w:val="000000"/>
          <w:szCs w:val="21"/>
        </w:rPr>
      </w:pPr>
      <w:r>
        <w:rPr>
          <w:rFonts w:ascii="宋体" w:hAnsi="宋体" w:cs="宋体" w:hint="eastAsia"/>
          <w:b/>
          <w:color w:val="000000"/>
          <w:szCs w:val="21"/>
        </w:rPr>
        <w:t xml:space="preserve">  </w:t>
      </w:r>
      <w:r>
        <w:rPr>
          <w:rFonts w:ascii="宋体" w:eastAsia="宋体" w:hAnsi="宋体" w:cs="宋体" w:hint="eastAsia"/>
          <w:b/>
          <w:bCs/>
          <w:sz w:val="24"/>
        </w:rPr>
        <w:t>请投标人接到本邀请</w:t>
      </w:r>
      <w:r>
        <w:rPr>
          <w:rFonts w:cs="宋体" w:hint="eastAsia"/>
          <w:b/>
          <w:bCs/>
          <w:sz w:val="24"/>
        </w:rPr>
        <w:t>函</w:t>
      </w:r>
      <w:r>
        <w:rPr>
          <w:rFonts w:ascii="宋体" w:eastAsia="宋体" w:hAnsi="宋体" w:cs="宋体" w:hint="eastAsia"/>
          <w:b/>
          <w:bCs/>
          <w:sz w:val="24"/>
        </w:rPr>
        <w:t>后，认真阅读各项内容，进行必要的准备，并在收到此投标邀请</w:t>
      </w:r>
      <w:r>
        <w:rPr>
          <w:rFonts w:cs="宋体" w:hint="eastAsia"/>
          <w:b/>
          <w:bCs/>
          <w:sz w:val="24"/>
        </w:rPr>
        <w:t>函后3日</w:t>
      </w:r>
      <w:r>
        <w:rPr>
          <w:rFonts w:ascii="宋体" w:eastAsia="宋体" w:hAnsi="宋体" w:cs="宋体" w:hint="eastAsia"/>
          <w:b/>
          <w:bCs/>
          <w:sz w:val="24"/>
        </w:rPr>
        <w:t>内将加盖单位公章的彩色扫描</w:t>
      </w:r>
      <w:r>
        <w:rPr>
          <w:rFonts w:cs="宋体" w:hint="eastAsia"/>
          <w:b/>
          <w:bCs/>
          <w:sz w:val="24"/>
        </w:rPr>
        <w:t>件</w:t>
      </w:r>
      <w:r>
        <w:rPr>
          <w:rFonts w:ascii="宋体" w:eastAsia="宋体" w:hAnsi="宋体" w:cs="宋体" w:hint="eastAsia"/>
          <w:b/>
          <w:bCs/>
          <w:sz w:val="24"/>
        </w:rPr>
        <w:t>回执回传</w:t>
      </w:r>
      <w:r>
        <w:rPr>
          <w:rFonts w:ascii="宋体" w:hAnsi="宋体" w:cs="宋体" w:hint="eastAsia"/>
          <w:b/>
          <w:color w:val="000000"/>
          <w:szCs w:val="21"/>
          <w:lang w:val="zh-CN"/>
        </w:rPr>
        <w:t>至邮箱</w:t>
      </w:r>
      <w:r>
        <w:rPr>
          <w:rFonts w:hint="eastAsia"/>
          <w:b/>
          <w:color w:val="000000"/>
          <w:szCs w:val="21"/>
          <w:u w:val="single"/>
        </w:rPr>
        <w:t>315537324@qq.com</w:t>
      </w:r>
      <w:r>
        <w:rPr>
          <w:rFonts w:cs="宋体" w:hint="eastAsia"/>
          <w:b/>
          <w:sz w:val="24"/>
        </w:rPr>
        <w:t>，回执原件在开标现场递交给代理机构</w:t>
      </w:r>
      <w:r>
        <w:rPr>
          <w:rFonts w:ascii="宋体" w:eastAsia="宋体" w:hAnsi="宋体" w:cs="宋体" w:hint="eastAsia"/>
          <w:b/>
          <w:sz w:val="24"/>
        </w:rPr>
        <w:t>。</w:t>
      </w:r>
      <w:r>
        <w:rPr>
          <w:rFonts w:ascii="宋体" w:eastAsia="宋体" w:hAnsi="宋体" w:cs="宋体" w:hint="eastAsia"/>
          <w:sz w:val="24"/>
        </w:rPr>
        <w:t xml:space="preserve"> </w:t>
      </w:r>
      <w:bookmarkStart w:id="1" w:name="_Toc466549685"/>
      <w:r>
        <w:rPr>
          <w:rFonts w:ascii="宋体" w:hAnsi="宋体" w:cs="宋体" w:hint="eastAsia"/>
          <w:b/>
          <w:color w:val="000000"/>
          <w:szCs w:val="21"/>
        </w:rPr>
        <w:t xml:space="preserve">    </w:t>
      </w:r>
    </w:p>
    <w:p w:rsidR="00FC7806" w:rsidRPr="00FC7806" w:rsidRDefault="00FC7806" w:rsidP="00FC7806">
      <w:pPr>
        <w:pStyle w:val="20"/>
        <w:ind w:firstLine="560"/>
      </w:pPr>
    </w:p>
    <w:p w:rsidR="00DA3CF2" w:rsidRDefault="00CE3F86" w:rsidP="00BA02BD">
      <w:pPr>
        <w:spacing w:line="360" w:lineRule="auto"/>
        <w:ind w:firstLineChars="200" w:firstLine="560"/>
        <w:jc w:val="center"/>
        <w:outlineLvl w:val="2"/>
        <w:rPr>
          <w:rFonts w:ascii="宋体" w:hAnsi="宋体" w:cs="宋体"/>
          <w:b/>
          <w:color w:val="000000"/>
          <w:sz w:val="28"/>
          <w:szCs w:val="28"/>
          <w:lang w:val="zh-CN"/>
        </w:rPr>
      </w:pPr>
      <w:bookmarkStart w:id="2" w:name="_Toc10490"/>
      <w:r>
        <w:rPr>
          <w:rFonts w:ascii="宋体" w:hAnsi="宋体" w:cs="宋体" w:hint="eastAsia"/>
          <w:b/>
          <w:color w:val="000000"/>
          <w:sz w:val="28"/>
          <w:szCs w:val="28"/>
          <w:lang w:val="zh-CN"/>
        </w:rPr>
        <w:t>回</w:t>
      </w:r>
      <w:r>
        <w:rPr>
          <w:rFonts w:ascii="宋体" w:hAnsi="宋体" w:cs="宋体" w:hint="eastAsia"/>
          <w:b/>
          <w:color w:val="000000"/>
          <w:sz w:val="28"/>
          <w:szCs w:val="28"/>
          <w:lang w:val="zh-CN"/>
        </w:rPr>
        <w:t xml:space="preserve">  </w:t>
      </w:r>
      <w:r>
        <w:rPr>
          <w:rFonts w:ascii="宋体" w:hAnsi="宋体" w:cs="宋体" w:hint="eastAsia"/>
          <w:b/>
          <w:color w:val="000000"/>
          <w:sz w:val="28"/>
          <w:szCs w:val="28"/>
          <w:lang w:val="zh-CN"/>
        </w:rPr>
        <w:t>执</w:t>
      </w:r>
      <w:bookmarkEnd w:id="2"/>
    </w:p>
    <w:p w:rsidR="00DA3CF2" w:rsidRDefault="00DA3CF2" w:rsidP="00B66253">
      <w:pPr>
        <w:spacing w:line="360" w:lineRule="auto"/>
        <w:ind w:firstLineChars="200" w:firstLine="420"/>
        <w:outlineLvl w:val="2"/>
        <w:rPr>
          <w:rFonts w:ascii="宋体" w:hAnsi="宋体" w:cs="宋体"/>
          <w:b/>
          <w:color w:val="000000"/>
          <w:szCs w:val="21"/>
          <w:lang w:val="zh-CN"/>
        </w:rPr>
      </w:pPr>
    </w:p>
    <w:p w:rsidR="00DA3CF2" w:rsidRDefault="00CE3F86" w:rsidP="00B66253">
      <w:pPr>
        <w:spacing w:line="360" w:lineRule="auto"/>
        <w:ind w:firstLineChars="200" w:firstLine="480"/>
        <w:outlineLvl w:val="2"/>
        <w:rPr>
          <w:rFonts w:ascii="宋体" w:hAnsi="宋体" w:cs="宋体"/>
          <w:b/>
          <w:color w:val="000000"/>
          <w:sz w:val="24"/>
          <w:szCs w:val="24"/>
          <w:lang w:val="zh-CN"/>
        </w:rPr>
      </w:pPr>
      <w:bookmarkStart w:id="3" w:name="_Toc18391"/>
      <w:r>
        <w:rPr>
          <w:rFonts w:ascii="宋体" w:hAnsi="宋体" w:cs="宋体" w:hint="eastAsia"/>
          <w:b/>
          <w:color w:val="000000"/>
          <w:sz w:val="24"/>
          <w:szCs w:val="24"/>
          <w:lang w:val="zh-CN"/>
        </w:rPr>
        <w:t>致：</w:t>
      </w:r>
      <w:r w:rsidR="00AC1BA1">
        <w:rPr>
          <w:rFonts w:cs="宋体" w:hint="eastAsia"/>
          <w:b/>
          <w:sz w:val="24"/>
          <w:szCs w:val="22"/>
          <w:u w:val="single"/>
        </w:rPr>
        <w:t>定远县城乡水</w:t>
      </w:r>
      <w:proofErr w:type="gramStart"/>
      <w:r w:rsidR="00AC1BA1">
        <w:rPr>
          <w:rFonts w:cs="宋体" w:hint="eastAsia"/>
          <w:b/>
          <w:sz w:val="24"/>
          <w:szCs w:val="22"/>
          <w:u w:val="single"/>
        </w:rPr>
        <w:t>务</w:t>
      </w:r>
      <w:proofErr w:type="gramEnd"/>
      <w:r w:rsidR="00AC1BA1">
        <w:rPr>
          <w:rFonts w:cs="宋体" w:hint="eastAsia"/>
          <w:b/>
          <w:sz w:val="24"/>
          <w:szCs w:val="22"/>
          <w:u w:val="single"/>
        </w:rPr>
        <w:t>投资建设有限公司</w:t>
      </w:r>
      <w:r>
        <w:rPr>
          <w:rFonts w:cs="宋体" w:hint="eastAsia"/>
          <w:b/>
          <w:sz w:val="24"/>
          <w:szCs w:val="22"/>
          <w:lang w:val="zh-CN"/>
        </w:rPr>
        <w:t>（</w:t>
      </w:r>
      <w:r>
        <w:rPr>
          <w:rFonts w:ascii="宋体" w:hAnsi="宋体" w:cs="宋体" w:hint="eastAsia"/>
          <w:b/>
          <w:color w:val="000000"/>
          <w:sz w:val="24"/>
          <w:szCs w:val="24"/>
          <w:lang w:val="zh-CN"/>
        </w:rPr>
        <w:t>招标人）</w:t>
      </w:r>
      <w:bookmarkEnd w:id="3"/>
    </w:p>
    <w:p w:rsidR="00DA3CF2" w:rsidRDefault="00DA3CF2" w:rsidP="00B66253">
      <w:pPr>
        <w:spacing w:line="360" w:lineRule="auto"/>
        <w:ind w:firstLineChars="200" w:firstLine="480"/>
        <w:outlineLvl w:val="2"/>
        <w:rPr>
          <w:rFonts w:ascii="宋体" w:hAnsi="宋体" w:cs="宋体"/>
          <w:b/>
          <w:color w:val="000000"/>
          <w:sz w:val="24"/>
          <w:szCs w:val="24"/>
          <w:lang w:val="zh-CN"/>
        </w:rPr>
      </w:pPr>
    </w:p>
    <w:p w:rsidR="00DA3CF2" w:rsidRDefault="00CE3F86" w:rsidP="00B66253">
      <w:pPr>
        <w:spacing w:line="480" w:lineRule="auto"/>
        <w:ind w:firstLineChars="200" w:firstLine="480"/>
        <w:outlineLvl w:val="2"/>
        <w:rPr>
          <w:rFonts w:ascii="宋体" w:hAnsi="宋体" w:cs="宋体"/>
          <w:b/>
          <w:color w:val="000000"/>
          <w:sz w:val="24"/>
          <w:szCs w:val="24"/>
          <w:lang w:val="zh-CN"/>
        </w:rPr>
      </w:pPr>
      <w:bookmarkStart w:id="4" w:name="_Toc23206"/>
      <w:r>
        <w:rPr>
          <w:rFonts w:ascii="宋体" w:hAnsi="宋体" w:cs="宋体" w:hint="eastAsia"/>
          <w:b/>
          <w:color w:val="000000"/>
          <w:sz w:val="24"/>
          <w:szCs w:val="24"/>
          <w:lang w:val="zh-CN"/>
        </w:rPr>
        <w:t>我方已收到</w:t>
      </w:r>
      <w:r>
        <w:rPr>
          <w:rFonts w:ascii="宋体" w:hAnsi="宋体" w:cs="宋体" w:hint="eastAsia"/>
          <w:b/>
          <w:color w:val="000000"/>
          <w:sz w:val="24"/>
          <w:szCs w:val="24"/>
          <w:lang w:val="zh-CN"/>
        </w:rPr>
        <w:t xml:space="preserve"> </w:t>
      </w:r>
      <w:r>
        <w:rPr>
          <w:rFonts w:ascii="宋体" w:hAnsi="宋体" w:cs="宋体" w:hint="eastAsia"/>
          <w:b/>
          <w:color w:val="000000"/>
          <w:sz w:val="24"/>
          <w:szCs w:val="24"/>
          <w:u w:val="single"/>
          <w:lang w:val="zh-CN"/>
        </w:rPr>
        <w:t xml:space="preserve">                      </w:t>
      </w:r>
      <w:r>
        <w:rPr>
          <w:rFonts w:ascii="宋体" w:hAnsi="宋体" w:cs="宋体" w:hint="eastAsia"/>
          <w:b/>
          <w:color w:val="000000"/>
          <w:sz w:val="24"/>
          <w:szCs w:val="24"/>
          <w:lang w:val="zh-CN"/>
        </w:rPr>
        <w:t>投标邀请书，我单位承诺</w:t>
      </w:r>
      <w:r>
        <w:rPr>
          <w:rFonts w:ascii="宋体" w:hAnsi="宋体" w:cs="宋体" w:hint="eastAsia"/>
          <w:b/>
          <w:color w:val="000000"/>
          <w:sz w:val="24"/>
          <w:szCs w:val="24"/>
          <w:u w:val="single"/>
          <w:lang w:val="zh-CN"/>
        </w:rPr>
        <w:sym w:font="Wingdings" w:char="00A8"/>
      </w:r>
      <w:r>
        <w:rPr>
          <w:rFonts w:ascii="宋体" w:hAnsi="宋体" w:cs="宋体" w:hint="eastAsia"/>
          <w:b/>
          <w:color w:val="000000"/>
          <w:sz w:val="24"/>
          <w:szCs w:val="24"/>
          <w:u w:val="single"/>
          <w:lang w:val="zh-CN"/>
        </w:rPr>
        <w:t>参加</w:t>
      </w:r>
      <w:r>
        <w:rPr>
          <w:rFonts w:ascii="宋体" w:hAnsi="宋体" w:cs="宋体" w:hint="eastAsia"/>
          <w:b/>
          <w:color w:val="000000"/>
          <w:sz w:val="24"/>
          <w:szCs w:val="24"/>
          <w:u w:val="single"/>
          <w:lang w:val="zh-CN"/>
        </w:rPr>
        <w:sym w:font="Wingdings" w:char="00A8"/>
      </w:r>
      <w:r>
        <w:rPr>
          <w:rFonts w:ascii="宋体" w:hAnsi="宋体" w:cs="宋体" w:hint="eastAsia"/>
          <w:b/>
          <w:color w:val="000000"/>
          <w:sz w:val="24"/>
          <w:szCs w:val="24"/>
          <w:u w:val="single"/>
          <w:lang w:val="zh-CN"/>
        </w:rPr>
        <w:t>不参加</w:t>
      </w:r>
      <w:r>
        <w:rPr>
          <w:rFonts w:ascii="宋体" w:hAnsi="宋体" w:cs="宋体" w:hint="eastAsia"/>
          <w:b/>
          <w:color w:val="000000"/>
          <w:sz w:val="24"/>
          <w:szCs w:val="24"/>
          <w:lang w:val="zh-CN"/>
        </w:rPr>
        <w:t>招标。</w:t>
      </w:r>
      <w:bookmarkStart w:id="5" w:name="_Toc4219"/>
      <w:bookmarkEnd w:id="4"/>
    </w:p>
    <w:p w:rsidR="00DA3CF2" w:rsidRDefault="00DA3CF2" w:rsidP="00B66253">
      <w:pPr>
        <w:spacing w:line="480" w:lineRule="auto"/>
        <w:ind w:firstLineChars="200" w:firstLine="480"/>
        <w:outlineLvl w:val="2"/>
        <w:rPr>
          <w:rFonts w:ascii="宋体" w:hAnsi="宋体" w:cs="宋体"/>
          <w:b/>
          <w:color w:val="000000"/>
          <w:sz w:val="24"/>
          <w:szCs w:val="24"/>
          <w:lang w:val="zh-CN"/>
        </w:rPr>
      </w:pPr>
    </w:p>
    <w:p w:rsidR="00DA3CF2" w:rsidRDefault="00CE3F86" w:rsidP="00B66253">
      <w:pPr>
        <w:spacing w:line="480" w:lineRule="auto"/>
        <w:ind w:firstLineChars="200" w:firstLine="480"/>
        <w:outlineLvl w:val="2"/>
        <w:rPr>
          <w:rFonts w:ascii="宋体" w:hAnsi="宋体" w:cs="宋体"/>
          <w:b/>
          <w:color w:val="000000"/>
          <w:sz w:val="24"/>
          <w:szCs w:val="24"/>
          <w:lang w:val="zh-CN"/>
        </w:rPr>
      </w:pPr>
      <w:r>
        <w:rPr>
          <w:rFonts w:ascii="宋体" w:hAnsi="宋体" w:cs="宋体" w:hint="eastAsia"/>
          <w:b/>
          <w:color w:val="000000"/>
          <w:sz w:val="24"/>
          <w:szCs w:val="24"/>
          <w:lang w:val="zh-CN"/>
        </w:rPr>
        <w:t>联系人</w:t>
      </w:r>
      <w:r>
        <w:rPr>
          <w:rFonts w:ascii="宋体" w:hAnsi="宋体" w:cs="宋体" w:hint="eastAsia"/>
          <w:b/>
          <w:color w:val="000000"/>
          <w:sz w:val="24"/>
          <w:szCs w:val="24"/>
          <w:lang w:val="zh-CN"/>
        </w:rPr>
        <w:t>/</w:t>
      </w:r>
      <w:r>
        <w:rPr>
          <w:rFonts w:ascii="宋体" w:hAnsi="宋体" w:cs="宋体" w:hint="eastAsia"/>
          <w:b/>
          <w:color w:val="000000"/>
          <w:sz w:val="24"/>
          <w:szCs w:val="24"/>
          <w:lang w:val="zh-CN"/>
        </w:rPr>
        <w:t>手机：</w:t>
      </w:r>
      <w:bookmarkEnd w:id="5"/>
      <w:r>
        <w:rPr>
          <w:rFonts w:ascii="宋体" w:hAnsi="宋体" w:cs="宋体" w:hint="eastAsia"/>
          <w:b/>
          <w:color w:val="000000"/>
          <w:sz w:val="24"/>
          <w:szCs w:val="24"/>
          <w:lang w:val="zh-CN"/>
        </w:rPr>
        <w:t xml:space="preserve">                                        </w:t>
      </w:r>
    </w:p>
    <w:p w:rsidR="00DA3CF2" w:rsidRDefault="00DA3CF2" w:rsidP="00B66253">
      <w:pPr>
        <w:spacing w:line="480" w:lineRule="auto"/>
        <w:ind w:firstLineChars="200" w:firstLine="480"/>
        <w:outlineLvl w:val="2"/>
        <w:rPr>
          <w:rFonts w:ascii="宋体" w:hAnsi="宋体" w:cs="宋体"/>
          <w:b/>
          <w:color w:val="000000"/>
          <w:sz w:val="24"/>
          <w:szCs w:val="24"/>
          <w:lang w:val="zh-CN"/>
        </w:rPr>
      </w:pPr>
    </w:p>
    <w:p w:rsidR="00DA3CF2" w:rsidRDefault="00CE3F86" w:rsidP="00B66253">
      <w:pPr>
        <w:spacing w:line="480" w:lineRule="auto"/>
        <w:ind w:firstLineChars="200" w:firstLine="480"/>
        <w:outlineLvl w:val="2"/>
        <w:rPr>
          <w:rFonts w:ascii="宋体" w:hAnsi="宋体" w:cs="宋体"/>
          <w:b/>
          <w:color w:val="000000"/>
          <w:sz w:val="24"/>
          <w:szCs w:val="24"/>
          <w:lang w:val="zh-CN"/>
        </w:rPr>
      </w:pPr>
      <w:bookmarkStart w:id="6" w:name="_Toc12001"/>
      <w:r>
        <w:rPr>
          <w:rFonts w:ascii="宋体" w:hAnsi="宋体" w:cs="宋体" w:hint="eastAsia"/>
          <w:b/>
          <w:color w:val="000000"/>
          <w:sz w:val="24"/>
          <w:szCs w:val="24"/>
          <w:lang w:val="zh-CN"/>
        </w:rPr>
        <w:t>被邀请单位：（盖章）</w:t>
      </w:r>
      <w:bookmarkEnd w:id="6"/>
      <w:r>
        <w:rPr>
          <w:rFonts w:ascii="宋体" w:hAnsi="宋体" w:cs="宋体" w:hint="eastAsia"/>
          <w:b/>
          <w:color w:val="000000"/>
          <w:sz w:val="24"/>
          <w:szCs w:val="24"/>
          <w:lang w:val="zh-CN"/>
        </w:rPr>
        <w:t xml:space="preserve">                                              </w:t>
      </w:r>
    </w:p>
    <w:p w:rsidR="00DA3CF2" w:rsidRDefault="00CE3F86" w:rsidP="00B66253">
      <w:pPr>
        <w:spacing w:line="360" w:lineRule="auto"/>
        <w:ind w:firstLineChars="200" w:firstLine="480"/>
        <w:outlineLvl w:val="2"/>
        <w:rPr>
          <w:rFonts w:ascii="宋体" w:hAnsi="宋体" w:cs="宋体"/>
          <w:b/>
          <w:color w:val="000000"/>
          <w:sz w:val="24"/>
          <w:szCs w:val="24"/>
          <w:lang w:val="zh-CN"/>
        </w:rPr>
      </w:pPr>
      <w:r>
        <w:rPr>
          <w:rFonts w:ascii="宋体" w:hAnsi="宋体" w:cs="宋体" w:hint="eastAsia"/>
          <w:b/>
          <w:color w:val="000000"/>
          <w:sz w:val="24"/>
          <w:szCs w:val="24"/>
          <w:lang w:val="zh-CN"/>
        </w:rPr>
        <w:t xml:space="preserve">                                                    </w:t>
      </w:r>
    </w:p>
    <w:p w:rsidR="00DA3CF2" w:rsidRDefault="00CE3F86" w:rsidP="00DE4B84">
      <w:pPr>
        <w:spacing w:line="360" w:lineRule="auto"/>
        <w:ind w:firstLineChars="200" w:firstLine="480"/>
        <w:outlineLvl w:val="2"/>
      </w:pPr>
      <w:r>
        <w:rPr>
          <w:rFonts w:ascii="宋体" w:hAnsi="宋体" w:cs="宋体" w:hint="eastAsia"/>
          <w:b/>
          <w:color w:val="000000"/>
          <w:sz w:val="24"/>
          <w:szCs w:val="24"/>
          <w:lang w:val="zh-CN"/>
        </w:rPr>
        <w:t xml:space="preserve">                                         </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 xml:space="preserve"> </w:t>
      </w:r>
      <w:bookmarkStart w:id="7" w:name="_Toc13291"/>
      <w:r>
        <w:rPr>
          <w:rFonts w:ascii="宋体" w:hAnsi="宋体" w:cs="宋体" w:hint="eastAsia"/>
          <w:b/>
          <w:color w:val="000000"/>
          <w:sz w:val="24"/>
          <w:szCs w:val="24"/>
          <w:lang w:val="zh-CN"/>
        </w:rPr>
        <w:t>日期：</w:t>
      </w:r>
      <w:r>
        <w:rPr>
          <w:rFonts w:ascii="宋体" w:hAnsi="宋体" w:cs="宋体" w:hint="eastAsia"/>
          <w:b/>
          <w:color w:val="000000"/>
          <w:sz w:val="24"/>
          <w:szCs w:val="24"/>
          <w:lang w:val="zh-CN"/>
        </w:rPr>
        <w:t>20</w:t>
      </w:r>
      <w:r>
        <w:rPr>
          <w:rFonts w:ascii="宋体" w:hAnsi="宋体" w:cs="宋体" w:hint="eastAsia"/>
          <w:b/>
          <w:color w:val="000000"/>
          <w:sz w:val="24"/>
          <w:szCs w:val="24"/>
        </w:rPr>
        <w:t>2</w:t>
      </w:r>
      <w:r w:rsidR="00E707F6">
        <w:rPr>
          <w:rFonts w:ascii="宋体" w:hAnsi="宋体" w:cs="宋体" w:hint="eastAsia"/>
          <w:b/>
          <w:color w:val="000000"/>
          <w:sz w:val="24"/>
          <w:szCs w:val="24"/>
        </w:rPr>
        <w:t>5</w:t>
      </w:r>
      <w:r>
        <w:rPr>
          <w:rFonts w:ascii="宋体" w:hAnsi="宋体" w:cs="宋体" w:hint="eastAsia"/>
          <w:b/>
          <w:color w:val="000000"/>
          <w:sz w:val="24"/>
          <w:szCs w:val="24"/>
          <w:lang w:val="zh-CN"/>
        </w:rPr>
        <w:t>年</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月</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日</w:t>
      </w:r>
      <w:bookmarkEnd w:id="1"/>
      <w:bookmarkEnd w:id="7"/>
    </w:p>
    <w:sectPr w:rsidR="00DA3CF2" w:rsidSect="00DE4B84">
      <w:headerReference w:type="default" r:id="rId9"/>
      <w:footerReference w:type="even" r:id="rId10"/>
      <w:footerReference w:type="default" r:id="rId11"/>
      <w:pgSz w:w="11907" w:h="16840"/>
      <w:pgMar w:top="1418" w:right="1247" w:bottom="1247" w:left="1247"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A0" w:rsidRDefault="007071A0" w:rsidP="00DA3CF2">
      <w:r>
        <w:separator/>
      </w:r>
    </w:p>
  </w:endnote>
  <w:endnote w:type="continuationSeparator" w:id="0">
    <w:p w:rsidR="007071A0" w:rsidRDefault="007071A0" w:rsidP="00DA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monospace">
    <w:altName w:val="Segoe Print"/>
    <w:charset w:val="00"/>
    <w:family w:val="auto"/>
    <w:pitch w:val="default"/>
  </w:font>
  <w:font w:name="方正宋黑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5C" w:rsidRDefault="0042485C">
    <w:pPr>
      <w:pStyle w:val="a8"/>
      <w:framePr w:wrap="around" w:vAnchor="text" w:hAnchor="margin" w:xAlign="center" w:y="1"/>
      <w:rPr>
        <w:rStyle w:val="ad"/>
        <w:rFonts w:hint="default"/>
      </w:rPr>
    </w:pPr>
    <w:r>
      <w:fldChar w:fldCharType="begin"/>
    </w:r>
    <w:r>
      <w:rPr>
        <w:rStyle w:val="ad"/>
        <w:highlight w:val="white"/>
      </w:rPr>
      <w:instrText xml:space="preserve">PAGE  </w:instrText>
    </w:r>
    <w:r>
      <w:fldChar w:fldCharType="separate"/>
    </w:r>
    <w:r>
      <w:rPr>
        <w:rStyle w:val="ad"/>
        <w:highlight w:val="white"/>
      </w:rPr>
      <w:t>22</w:t>
    </w:r>
    <w:r>
      <w:fldChar w:fldCharType="end"/>
    </w:r>
  </w:p>
  <w:p w:rsidR="0042485C" w:rsidRDefault="0042485C">
    <w:pPr>
      <w:pStyle w:val="a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5C" w:rsidRDefault="0042485C">
    <w:pPr>
      <w:pStyle w:val="a8"/>
      <w:jc w:val="center"/>
      <w:rPr>
        <w:rFonts w:hint="default"/>
      </w:rPr>
    </w:pPr>
    <w:r>
      <w:fldChar w:fldCharType="begin"/>
    </w:r>
    <w:r>
      <w:instrText>PAGE   \* MERGEFORMAT</w:instrText>
    </w:r>
    <w:r>
      <w:fldChar w:fldCharType="separate"/>
    </w:r>
    <w:r w:rsidR="00716FA5" w:rsidRPr="00716FA5">
      <w:rPr>
        <w:rFonts w:hint="default"/>
        <w:noProof/>
        <w:lang w:val="zh-CN"/>
      </w:rPr>
      <w:t>2</w:t>
    </w:r>
    <w:r>
      <w:fldChar w:fldCharType="end"/>
    </w:r>
  </w:p>
  <w:p w:rsidR="0042485C" w:rsidRDefault="0042485C">
    <w:pPr>
      <w:pStyle w:val="a8"/>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A0" w:rsidRDefault="007071A0" w:rsidP="00DA3CF2">
      <w:r>
        <w:separator/>
      </w:r>
    </w:p>
  </w:footnote>
  <w:footnote w:type="continuationSeparator" w:id="0">
    <w:p w:rsidR="007071A0" w:rsidRDefault="007071A0" w:rsidP="00DA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5C" w:rsidRDefault="0042485C">
    <w:pPr>
      <w:pStyle w:val="a9"/>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9318F"/>
    <w:multiLevelType w:val="singleLevel"/>
    <w:tmpl w:val="9C39318F"/>
    <w:lvl w:ilvl="0">
      <w:start w:val="3"/>
      <w:numFmt w:val="decimal"/>
      <w:suff w:val="nothing"/>
      <w:lvlText w:val="%1．"/>
      <w:lvlJc w:val="left"/>
    </w:lvl>
  </w:abstractNum>
  <w:abstractNum w:abstractNumId="1">
    <w:nsid w:val="A434ED6D"/>
    <w:multiLevelType w:val="multilevel"/>
    <w:tmpl w:val="BF2475D8"/>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307" w:firstLine="402"/>
      </w:pPr>
      <w:rPr>
        <w:rFonts w:hint="eastAsia"/>
        <w:lang w:val="en-US"/>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AD24716A"/>
    <w:multiLevelType w:val="singleLevel"/>
    <w:tmpl w:val="AD24716A"/>
    <w:lvl w:ilvl="0">
      <w:start w:val="1"/>
      <w:numFmt w:val="decimal"/>
      <w:lvlText w:val="%1."/>
      <w:lvlJc w:val="left"/>
      <w:pPr>
        <w:tabs>
          <w:tab w:val="left" w:pos="312"/>
        </w:tabs>
      </w:pPr>
    </w:lvl>
  </w:abstractNum>
  <w:abstractNum w:abstractNumId="3">
    <w:nsid w:val="DFEDE3FE"/>
    <w:multiLevelType w:val="singleLevel"/>
    <w:tmpl w:val="DFEDE3FE"/>
    <w:lvl w:ilvl="0">
      <w:start w:val="3"/>
      <w:numFmt w:val="chineseCounting"/>
      <w:suff w:val="nothing"/>
      <w:lvlText w:val="%1、"/>
      <w:lvlJc w:val="left"/>
      <w:rPr>
        <w:rFonts w:hint="eastAsia"/>
      </w:rPr>
    </w:lvl>
  </w:abstractNum>
  <w:abstractNum w:abstractNumId="4">
    <w:nsid w:val="00B44199"/>
    <w:multiLevelType w:val="singleLevel"/>
    <w:tmpl w:val="00B44199"/>
    <w:lvl w:ilvl="0">
      <w:start w:val="7"/>
      <w:numFmt w:val="chineseCounting"/>
      <w:suff w:val="nothing"/>
      <w:lvlText w:val="%1、"/>
      <w:lvlJc w:val="left"/>
      <w:rPr>
        <w:rFonts w:hint="eastAsia"/>
      </w:rPr>
    </w:lvl>
  </w:abstractNum>
  <w:abstractNum w:abstractNumId="5">
    <w:nsid w:val="07B84632"/>
    <w:multiLevelType w:val="multilevel"/>
    <w:tmpl w:val="07B84632"/>
    <w:lvl w:ilvl="0">
      <w:start w:val="1"/>
      <w:numFmt w:val="decimal"/>
      <w:lvlText w:val="%1"/>
      <w:lvlJc w:val="left"/>
      <w:pPr>
        <w:ind w:left="1142" w:hanging="485"/>
      </w:pPr>
      <w:rPr>
        <w:rFonts w:hint="default"/>
        <w:lang w:val="zh-CN" w:eastAsia="zh-CN" w:bidi="zh-CN"/>
      </w:rPr>
    </w:lvl>
    <w:lvl w:ilvl="1">
      <w:start w:val="1"/>
      <w:numFmt w:val="decimal"/>
      <w:lvlText w:val="%1.%2"/>
      <w:lvlJc w:val="left"/>
      <w:pPr>
        <w:ind w:left="1142" w:hanging="485"/>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314" w:hanging="660"/>
      </w:pPr>
      <w:rPr>
        <w:rFonts w:ascii="宋体" w:eastAsia="宋体" w:hAnsi="宋体" w:cs="宋体" w:hint="default"/>
        <w:w w:val="100"/>
        <w:sz w:val="24"/>
        <w:szCs w:val="24"/>
        <w:lang w:val="zh-CN" w:eastAsia="zh-CN" w:bidi="zh-CN"/>
      </w:rPr>
    </w:lvl>
    <w:lvl w:ilvl="3">
      <w:numFmt w:val="bullet"/>
      <w:lvlText w:val="•"/>
      <w:lvlJc w:val="left"/>
      <w:pPr>
        <w:ind w:left="2265" w:hanging="660"/>
      </w:pPr>
      <w:rPr>
        <w:rFonts w:hint="default"/>
        <w:lang w:val="zh-CN" w:eastAsia="zh-CN" w:bidi="zh-CN"/>
      </w:rPr>
    </w:lvl>
    <w:lvl w:ilvl="4">
      <w:numFmt w:val="bullet"/>
      <w:lvlText w:val="•"/>
      <w:lvlJc w:val="left"/>
      <w:pPr>
        <w:ind w:left="3211" w:hanging="660"/>
      </w:pPr>
      <w:rPr>
        <w:rFonts w:hint="default"/>
        <w:lang w:val="zh-CN" w:eastAsia="zh-CN" w:bidi="zh-CN"/>
      </w:rPr>
    </w:lvl>
    <w:lvl w:ilvl="5">
      <w:numFmt w:val="bullet"/>
      <w:lvlText w:val="•"/>
      <w:lvlJc w:val="left"/>
      <w:pPr>
        <w:ind w:left="4157" w:hanging="660"/>
      </w:pPr>
      <w:rPr>
        <w:rFonts w:hint="default"/>
        <w:lang w:val="zh-CN" w:eastAsia="zh-CN" w:bidi="zh-CN"/>
      </w:rPr>
    </w:lvl>
    <w:lvl w:ilvl="6">
      <w:numFmt w:val="bullet"/>
      <w:lvlText w:val="•"/>
      <w:lvlJc w:val="left"/>
      <w:pPr>
        <w:ind w:left="5103" w:hanging="660"/>
      </w:pPr>
      <w:rPr>
        <w:rFonts w:hint="default"/>
        <w:lang w:val="zh-CN" w:eastAsia="zh-CN" w:bidi="zh-CN"/>
      </w:rPr>
    </w:lvl>
    <w:lvl w:ilvl="7">
      <w:numFmt w:val="bullet"/>
      <w:lvlText w:val="•"/>
      <w:lvlJc w:val="left"/>
      <w:pPr>
        <w:ind w:left="6049" w:hanging="660"/>
      </w:pPr>
      <w:rPr>
        <w:rFonts w:hint="default"/>
        <w:lang w:val="zh-CN" w:eastAsia="zh-CN" w:bidi="zh-CN"/>
      </w:rPr>
    </w:lvl>
    <w:lvl w:ilvl="8">
      <w:numFmt w:val="bullet"/>
      <w:lvlText w:val="•"/>
      <w:lvlJc w:val="left"/>
      <w:pPr>
        <w:ind w:left="6994" w:hanging="660"/>
      </w:pPr>
      <w:rPr>
        <w:rFonts w:hint="default"/>
        <w:lang w:val="zh-CN" w:eastAsia="zh-CN" w:bidi="zh-CN"/>
      </w:rPr>
    </w:lvl>
  </w:abstractNum>
  <w:abstractNum w:abstractNumId="6">
    <w:nsid w:val="1984FB67"/>
    <w:multiLevelType w:val="singleLevel"/>
    <w:tmpl w:val="1984FB67"/>
    <w:lvl w:ilvl="0">
      <w:start w:val="2"/>
      <w:numFmt w:val="chineseCounting"/>
      <w:suff w:val="nothing"/>
      <w:lvlText w:val="%1、"/>
      <w:lvlJc w:val="left"/>
      <w:rPr>
        <w:rFonts w:hint="eastAsia"/>
      </w:rPr>
    </w:lvl>
  </w:abstractNum>
  <w:abstractNum w:abstractNumId="7">
    <w:nsid w:val="2FFD4674"/>
    <w:multiLevelType w:val="multilevel"/>
    <w:tmpl w:val="2FFD4674"/>
    <w:lvl w:ilvl="0">
      <w:start w:val="2"/>
      <w:numFmt w:val="decimal"/>
      <w:lvlText w:val="%1"/>
      <w:lvlJc w:val="left"/>
      <w:pPr>
        <w:ind w:left="1142" w:hanging="485"/>
      </w:pPr>
      <w:rPr>
        <w:rFonts w:hint="default"/>
        <w:lang w:val="zh-CN" w:eastAsia="zh-CN" w:bidi="zh-CN"/>
      </w:rPr>
    </w:lvl>
    <w:lvl w:ilvl="1">
      <w:start w:val="1"/>
      <w:numFmt w:val="decimal"/>
      <w:lvlText w:val="%1.%2"/>
      <w:lvlJc w:val="left"/>
      <w:pPr>
        <w:ind w:left="1142" w:hanging="485"/>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220" w:hanging="601"/>
      </w:pPr>
      <w:rPr>
        <w:rFonts w:ascii="宋体" w:eastAsia="宋体" w:hAnsi="宋体" w:cs="宋体" w:hint="default"/>
        <w:w w:val="100"/>
        <w:sz w:val="22"/>
        <w:szCs w:val="22"/>
        <w:lang w:val="zh-CN" w:eastAsia="zh-CN" w:bidi="zh-CN"/>
      </w:rPr>
    </w:lvl>
    <w:lvl w:ilvl="3">
      <w:numFmt w:val="bullet"/>
      <w:lvlText w:val="•"/>
      <w:lvlJc w:val="left"/>
      <w:pPr>
        <w:ind w:left="2370" w:hanging="601"/>
      </w:pPr>
      <w:rPr>
        <w:rFonts w:hint="default"/>
        <w:lang w:val="zh-CN" w:eastAsia="zh-CN" w:bidi="zh-CN"/>
      </w:rPr>
    </w:lvl>
    <w:lvl w:ilvl="4">
      <w:numFmt w:val="bullet"/>
      <w:lvlText w:val="•"/>
      <w:lvlJc w:val="left"/>
      <w:pPr>
        <w:ind w:left="3301" w:hanging="601"/>
      </w:pPr>
      <w:rPr>
        <w:rFonts w:hint="default"/>
        <w:lang w:val="zh-CN" w:eastAsia="zh-CN" w:bidi="zh-CN"/>
      </w:rPr>
    </w:lvl>
    <w:lvl w:ilvl="5">
      <w:numFmt w:val="bullet"/>
      <w:lvlText w:val="•"/>
      <w:lvlJc w:val="left"/>
      <w:pPr>
        <w:ind w:left="4232" w:hanging="601"/>
      </w:pPr>
      <w:rPr>
        <w:rFonts w:hint="default"/>
        <w:lang w:val="zh-CN" w:eastAsia="zh-CN" w:bidi="zh-CN"/>
      </w:rPr>
    </w:lvl>
    <w:lvl w:ilvl="6">
      <w:numFmt w:val="bullet"/>
      <w:lvlText w:val="•"/>
      <w:lvlJc w:val="left"/>
      <w:pPr>
        <w:ind w:left="5163" w:hanging="601"/>
      </w:pPr>
      <w:rPr>
        <w:rFonts w:hint="default"/>
        <w:lang w:val="zh-CN" w:eastAsia="zh-CN" w:bidi="zh-CN"/>
      </w:rPr>
    </w:lvl>
    <w:lvl w:ilvl="7">
      <w:numFmt w:val="bullet"/>
      <w:lvlText w:val="•"/>
      <w:lvlJc w:val="left"/>
      <w:pPr>
        <w:ind w:left="6094" w:hanging="601"/>
      </w:pPr>
      <w:rPr>
        <w:rFonts w:hint="default"/>
        <w:lang w:val="zh-CN" w:eastAsia="zh-CN" w:bidi="zh-CN"/>
      </w:rPr>
    </w:lvl>
    <w:lvl w:ilvl="8">
      <w:numFmt w:val="bullet"/>
      <w:lvlText w:val="•"/>
      <w:lvlJc w:val="left"/>
      <w:pPr>
        <w:ind w:left="7024" w:hanging="601"/>
      </w:pPr>
      <w:rPr>
        <w:rFonts w:hint="default"/>
        <w:lang w:val="zh-CN" w:eastAsia="zh-CN" w:bidi="zh-CN"/>
      </w:rPr>
    </w:lvl>
  </w:abstractNum>
  <w:abstractNum w:abstractNumId="8">
    <w:nsid w:val="59514A49"/>
    <w:multiLevelType w:val="singleLevel"/>
    <w:tmpl w:val="59514A49"/>
    <w:lvl w:ilvl="0">
      <w:start w:val="8"/>
      <w:numFmt w:val="chineseCounting"/>
      <w:suff w:val="nothing"/>
      <w:lvlText w:val="%1、"/>
      <w:lvlJc w:val="left"/>
      <w:rPr>
        <w:rFonts w:hint="eastAsia"/>
      </w:rPr>
    </w:lvl>
  </w:abstractNum>
  <w:abstractNum w:abstractNumId="9">
    <w:nsid w:val="75000D01"/>
    <w:multiLevelType w:val="singleLevel"/>
    <w:tmpl w:val="75000D01"/>
    <w:lvl w:ilvl="0">
      <w:start w:val="2"/>
      <w:numFmt w:val="chineseCounting"/>
      <w:suff w:val="nothing"/>
      <w:lvlText w:val="%1、"/>
      <w:lvlJc w:val="left"/>
      <w:rPr>
        <w:rFonts w:hint="eastAsia"/>
      </w:rPr>
    </w:lvl>
  </w:abstractNum>
  <w:num w:numId="1">
    <w:abstractNumId w:val="1"/>
  </w:num>
  <w:num w:numId="2">
    <w:abstractNumId w:val="9"/>
  </w:num>
  <w:num w:numId="3">
    <w:abstractNumId w:val="0"/>
  </w:num>
  <w:num w:numId="4">
    <w:abstractNumId w:val="8"/>
  </w:num>
  <w:num w:numId="5">
    <w:abstractNumId w:val="2"/>
  </w:num>
  <w:num w:numId="6">
    <w:abstractNumId w:val="4"/>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0F141E"/>
    <w:rsid w:val="00073347"/>
    <w:rsid w:val="0014453B"/>
    <w:rsid w:val="001645D1"/>
    <w:rsid w:val="001B1FBF"/>
    <w:rsid w:val="001C5320"/>
    <w:rsid w:val="00256005"/>
    <w:rsid w:val="0027285B"/>
    <w:rsid w:val="002A4E5D"/>
    <w:rsid w:val="002C6905"/>
    <w:rsid w:val="00314DDF"/>
    <w:rsid w:val="0042485C"/>
    <w:rsid w:val="004C4D8B"/>
    <w:rsid w:val="00553715"/>
    <w:rsid w:val="005650DC"/>
    <w:rsid w:val="005B28A8"/>
    <w:rsid w:val="005C5929"/>
    <w:rsid w:val="005C6FAD"/>
    <w:rsid w:val="005F52DF"/>
    <w:rsid w:val="00697124"/>
    <w:rsid w:val="007071A0"/>
    <w:rsid w:val="00716FA5"/>
    <w:rsid w:val="00833880"/>
    <w:rsid w:val="00884608"/>
    <w:rsid w:val="008D27AC"/>
    <w:rsid w:val="009375E1"/>
    <w:rsid w:val="009950D5"/>
    <w:rsid w:val="00A22B23"/>
    <w:rsid w:val="00A479B7"/>
    <w:rsid w:val="00AC1BA1"/>
    <w:rsid w:val="00AD6D4D"/>
    <w:rsid w:val="00AF52DC"/>
    <w:rsid w:val="00B02F33"/>
    <w:rsid w:val="00B66253"/>
    <w:rsid w:val="00BA02BD"/>
    <w:rsid w:val="00BB5598"/>
    <w:rsid w:val="00BE0EA6"/>
    <w:rsid w:val="00C25BBB"/>
    <w:rsid w:val="00C72BF6"/>
    <w:rsid w:val="00C77657"/>
    <w:rsid w:val="00CB6D47"/>
    <w:rsid w:val="00CC2228"/>
    <w:rsid w:val="00CE3F86"/>
    <w:rsid w:val="00D1302C"/>
    <w:rsid w:val="00D622F9"/>
    <w:rsid w:val="00D7320E"/>
    <w:rsid w:val="00DA3CF2"/>
    <w:rsid w:val="00DE4B84"/>
    <w:rsid w:val="00E707F6"/>
    <w:rsid w:val="00EA21C8"/>
    <w:rsid w:val="00F12148"/>
    <w:rsid w:val="00F643FA"/>
    <w:rsid w:val="00F66423"/>
    <w:rsid w:val="00F83F29"/>
    <w:rsid w:val="00FC7806"/>
    <w:rsid w:val="01892705"/>
    <w:rsid w:val="01C00A46"/>
    <w:rsid w:val="03A07E03"/>
    <w:rsid w:val="03DE012D"/>
    <w:rsid w:val="04261955"/>
    <w:rsid w:val="047A3EFE"/>
    <w:rsid w:val="052E3B09"/>
    <w:rsid w:val="054B75DF"/>
    <w:rsid w:val="05C0265C"/>
    <w:rsid w:val="06090EE9"/>
    <w:rsid w:val="06180358"/>
    <w:rsid w:val="066E5385"/>
    <w:rsid w:val="0688437E"/>
    <w:rsid w:val="06A87B8F"/>
    <w:rsid w:val="06AF3B71"/>
    <w:rsid w:val="06AF5582"/>
    <w:rsid w:val="06BB2DEC"/>
    <w:rsid w:val="06E030E5"/>
    <w:rsid w:val="07486F94"/>
    <w:rsid w:val="074A08F8"/>
    <w:rsid w:val="07D82E3E"/>
    <w:rsid w:val="08992070"/>
    <w:rsid w:val="09797721"/>
    <w:rsid w:val="099A6030"/>
    <w:rsid w:val="09A545B1"/>
    <w:rsid w:val="09F126B1"/>
    <w:rsid w:val="0A3915CB"/>
    <w:rsid w:val="0B0F2228"/>
    <w:rsid w:val="0B733F8C"/>
    <w:rsid w:val="0BC609C6"/>
    <w:rsid w:val="0C2A36E3"/>
    <w:rsid w:val="0C51370E"/>
    <w:rsid w:val="0C767115"/>
    <w:rsid w:val="0C7C57C4"/>
    <w:rsid w:val="0C8F266C"/>
    <w:rsid w:val="0C9357A8"/>
    <w:rsid w:val="0D2740E5"/>
    <w:rsid w:val="0D2D1F8E"/>
    <w:rsid w:val="0D456637"/>
    <w:rsid w:val="0DC224D0"/>
    <w:rsid w:val="0DD27767"/>
    <w:rsid w:val="0E6D28E1"/>
    <w:rsid w:val="0EA30438"/>
    <w:rsid w:val="0EBB2432"/>
    <w:rsid w:val="0EEA4365"/>
    <w:rsid w:val="0F3F1FC6"/>
    <w:rsid w:val="0F5D0AAA"/>
    <w:rsid w:val="101533D9"/>
    <w:rsid w:val="10391392"/>
    <w:rsid w:val="107E7C02"/>
    <w:rsid w:val="11063973"/>
    <w:rsid w:val="113924CB"/>
    <w:rsid w:val="11755685"/>
    <w:rsid w:val="118672DE"/>
    <w:rsid w:val="13711C64"/>
    <w:rsid w:val="13972C9F"/>
    <w:rsid w:val="139D3E7E"/>
    <w:rsid w:val="13BA31E9"/>
    <w:rsid w:val="13E32667"/>
    <w:rsid w:val="14194DE0"/>
    <w:rsid w:val="14214CF2"/>
    <w:rsid w:val="14A16035"/>
    <w:rsid w:val="14A53391"/>
    <w:rsid w:val="14B303BC"/>
    <w:rsid w:val="15FE51C9"/>
    <w:rsid w:val="165803CE"/>
    <w:rsid w:val="16705C4D"/>
    <w:rsid w:val="16712880"/>
    <w:rsid w:val="16A14500"/>
    <w:rsid w:val="16B05E24"/>
    <w:rsid w:val="16F8118C"/>
    <w:rsid w:val="17051D57"/>
    <w:rsid w:val="172A13A3"/>
    <w:rsid w:val="17661C8D"/>
    <w:rsid w:val="17D31CC9"/>
    <w:rsid w:val="18012187"/>
    <w:rsid w:val="18AA6130"/>
    <w:rsid w:val="19FC20C5"/>
    <w:rsid w:val="1B10465A"/>
    <w:rsid w:val="1B190AFF"/>
    <w:rsid w:val="1BC951B7"/>
    <w:rsid w:val="1C177AED"/>
    <w:rsid w:val="1C443037"/>
    <w:rsid w:val="1C636DBB"/>
    <w:rsid w:val="1CDB40B9"/>
    <w:rsid w:val="1D30693B"/>
    <w:rsid w:val="1D540540"/>
    <w:rsid w:val="1DC46489"/>
    <w:rsid w:val="1E0F7420"/>
    <w:rsid w:val="1E18332C"/>
    <w:rsid w:val="1E5912A2"/>
    <w:rsid w:val="1E6F54A7"/>
    <w:rsid w:val="1ED0669C"/>
    <w:rsid w:val="1F00121E"/>
    <w:rsid w:val="1FF06FB7"/>
    <w:rsid w:val="200E2918"/>
    <w:rsid w:val="20250973"/>
    <w:rsid w:val="209F2DD9"/>
    <w:rsid w:val="20AA5392"/>
    <w:rsid w:val="21231D97"/>
    <w:rsid w:val="21666027"/>
    <w:rsid w:val="218A225D"/>
    <w:rsid w:val="21A874E4"/>
    <w:rsid w:val="21CD3241"/>
    <w:rsid w:val="21FD62D8"/>
    <w:rsid w:val="221A3F45"/>
    <w:rsid w:val="23496DB1"/>
    <w:rsid w:val="23503684"/>
    <w:rsid w:val="23657C7B"/>
    <w:rsid w:val="237016A8"/>
    <w:rsid w:val="24916607"/>
    <w:rsid w:val="258507BA"/>
    <w:rsid w:val="25AE62DA"/>
    <w:rsid w:val="25C377C0"/>
    <w:rsid w:val="2660273E"/>
    <w:rsid w:val="26F95C5C"/>
    <w:rsid w:val="27816AED"/>
    <w:rsid w:val="287704AD"/>
    <w:rsid w:val="28AE2DDC"/>
    <w:rsid w:val="28EC312D"/>
    <w:rsid w:val="29D857FB"/>
    <w:rsid w:val="2A175DFF"/>
    <w:rsid w:val="2BFA66E9"/>
    <w:rsid w:val="2C6D7C53"/>
    <w:rsid w:val="2C821C08"/>
    <w:rsid w:val="2C8D61E3"/>
    <w:rsid w:val="2CCA3289"/>
    <w:rsid w:val="2D25099A"/>
    <w:rsid w:val="2D3E3520"/>
    <w:rsid w:val="2D444280"/>
    <w:rsid w:val="2D5E428E"/>
    <w:rsid w:val="2D6E1074"/>
    <w:rsid w:val="2D956F9C"/>
    <w:rsid w:val="2DB4249E"/>
    <w:rsid w:val="2DF32525"/>
    <w:rsid w:val="2DF850E2"/>
    <w:rsid w:val="2E9F57EB"/>
    <w:rsid w:val="2EA32162"/>
    <w:rsid w:val="2F746D29"/>
    <w:rsid w:val="2F9C2B5A"/>
    <w:rsid w:val="2FAB094E"/>
    <w:rsid w:val="30A31F11"/>
    <w:rsid w:val="315B655D"/>
    <w:rsid w:val="316E3067"/>
    <w:rsid w:val="323033BA"/>
    <w:rsid w:val="323C3285"/>
    <w:rsid w:val="32817EE4"/>
    <w:rsid w:val="33033F80"/>
    <w:rsid w:val="331011F7"/>
    <w:rsid w:val="331B6020"/>
    <w:rsid w:val="334D7681"/>
    <w:rsid w:val="33A61699"/>
    <w:rsid w:val="343B4A40"/>
    <w:rsid w:val="345634AF"/>
    <w:rsid w:val="34BD53C3"/>
    <w:rsid w:val="354A5962"/>
    <w:rsid w:val="35586ECD"/>
    <w:rsid w:val="35872116"/>
    <w:rsid w:val="35BA0890"/>
    <w:rsid w:val="360165CA"/>
    <w:rsid w:val="36B61498"/>
    <w:rsid w:val="36EB3B26"/>
    <w:rsid w:val="370171A7"/>
    <w:rsid w:val="372E5344"/>
    <w:rsid w:val="38975B77"/>
    <w:rsid w:val="3914184C"/>
    <w:rsid w:val="39E24C5B"/>
    <w:rsid w:val="3A164D1E"/>
    <w:rsid w:val="3A7A501B"/>
    <w:rsid w:val="3B1F3CEB"/>
    <w:rsid w:val="3B255EFA"/>
    <w:rsid w:val="3B5A3111"/>
    <w:rsid w:val="3B9C0F7A"/>
    <w:rsid w:val="3C44799F"/>
    <w:rsid w:val="3C477942"/>
    <w:rsid w:val="3C963917"/>
    <w:rsid w:val="3CB91D20"/>
    <w:rsid w:val="3CDA6D21"/>
    <w:rsid w:val="3D0F0AAC"/>
    <w:rsid w:val="3DAC6989"/>
    <w:rsid w:val="3E0D135A"/>
    <w:rsid w:val="3E1C24F6"/>
    <w:rsid w:val="3E521D81"/>
    <w:rsid w:val="3E823528"/>
    <w:rsid w:val="3EB4185A"/>
    <w:rsid w:val="3EB7141E"/>
    <w:rsid w:val="3F401368"/>
    <w:rsid w:val="3F7C215C"/>
    <w:rsid w:val="3F9E540D"/>
    <w:rsid w:val="3FA877F9"/>
    <w:rsid w:val="40052CF8"/>
    <w:rsid w:val="4007136B"/>
    <w:rsid w:val="40204431"/>
    <w:rsid w:val="4089788C"/>
    <w:rsid w:val="4122080C"/>
    <w:rsid w:val="412E75A2"/>
    <w:rsid w:val="416119EC"/>
    <w:rsid w:val="41A47A2D"/>
    <w:rsid w:val="41B3790C"/>
    <w:rsid w:val="41E16E79"/>
    <w:rsid w:val="426B1162"/>
    <w:rsid w:val="42A3615D"/>
    <w:rsid w:val="42AC0680"/>
    <w:rsid w:val="42AF55D1"/>
    <w:rsid w:val="42FB5872"/>
    <w:rsid w:val="43287D29"/>
    <w:rsid w:val="432B10FA"/>
    <w:rsid w:val="43337C07"/>
    <w:rsid w:val="43515777"/>
    <w:rsid w:val="435D4D88"/>
    <w:rsid w:val="443B634E"/>
    <w:rsid w:val="4450487B"/>
    <w:rsid w:val="4537592B"/>
    <w:rsid w:val="45AF24F9"/>
    <w:rsid w:val="45DC5510"/>
    <w:rsid w:val="46544C5E"/>
    <w:rsid w:val="466A6AD0"/>
    <w:rsid w:val="468C4854"/>
    <w:rsid w:val="46AC7BC3"/>
    <w:rsid w:val="46DF73BE"/>
    <w:rsid w:val="46F63DE9"/>
    <w:rsid w:val="47075C03"/>
    <w:rsid w:val="47242522"/>
    <w:rsid w:val="47D9368D"/>
    <w:rsid w:val="481B7D28"/>
    <w:rsid w:val="48630590"/>
    <w:rsid w:val="489A77D0"/>
    <w:rsid w:val="48DB65F2"/>
    <w:rsid w:val="49922380"/>
    <w:rsid w:val="49960F3F"/>
    <w:rsid w:val="4B395093"/>
    <w:rsid w:val="4B6917D7"/>
    <w:rsid w:val="4C00045F"/>
    <w:rsid w:val="4CE542A9"/>
    <w:rsid w:val="4DFD5970"/>
    <w:rsid w:val="4E0F141E"/>
    <w:rsid w:val="4E1C5F5C"/>
    <w:rsid w:val="4E6E01FC"/>
    <w:rsid w:val="4FFA095D"/>
    <w:rsid w:val="50C66563"/>
    <w:rsid w:val="50DF48B0"/>
    <w:rsid w:val="50F347BE"/>
    <w:rsid w:val="516135B1"/>
    <w:rsid w:val="516F34B4"/>
    <w:rsid w:val="5184704B"/>
    <w:rsid w:val="51DC25FA"/>
    <w:rsid w:val="5218147B"/>
    <w:rsid w:val="522E116A"/>
    <w:rsid w:val="525746F3"/>
    <w:rsid w:val="527C30DD"/>
    <w:rsid w:val="52B13601"/>
    <w:rsid w:val="52FF7D90"/>
    <w:rsid w:val="53057768"/>
    <w:rsid w:val="53692EBC"/>
    <w:rsid w:val="53A47D44"/>
    <w:rsid w:val="53AD7EFA"/>
    <w:rsid w:val="542B5799"/>
    <w:rsid w:val="54983920"/>
    <w:rsid w:val="54A65AA0"/>
    <w:rsid w:val="5539377C"/>
    <w:rsid w:val="55502197"/>
    <w:rsid w:val="5579478D"/>
    <w:rsid w:val="55AF6AD1"/>
    <w:rsid w:val="562B0A5D"/>
    <w:rsid w:val="56874F38"/>
    <w:rsid w:val="571140C3"/>
    <w:rsid w:val="57670BB1"/>
    <w:rsid w:val="57EA2796"/>
    <w:rsid w:val="582C3A0A"/>
    <w:rsid w:val="58B32063"/>
    <w:rsid w:val="59324882"/>
    <w:rsid w:val="59372729"/>
    <w:rsid w:val="59FA6321"/>
    <w:rsid w:val="5A0201F4"/>
    <w:rsid w:val="5A7D69C8"/>
    <w:rsid w:val="5AB85E72"/>
    <w:rsid w:val="5B2C07CE"/>
    <w:rsid w:val="5B453615"/>
    <w:rsid w:val="5B8233D4"/>
    <w:rsid w:val="5B8C3482"/>
    <w:rsid w:val="5C9228E9"/>
    <w:rsid w:val="5CD96C78"/>
    <w:rsid w:val="5CEA45DE"/>
    <w:rsid w:val="5D977ACC"/>
    <w:rsid w:val="5DC95C06"/>
    <w:rsid w:val="5E171B72"/>
    <w:rsid w:val="5E766BC4"/>
    <w:rsid w:val="5E773773"/>
    <w:rsid w:val="5E86640C"/>
    <w:rsid w:val="5ED85B22"/>
    <w:rsid w:val="5F0440E9"/>
    <w:rsid w:val="5F247343"/>
    <w:rsid w:val="5F5D2FE3"/>
    <w:rsid w:val="60167A32"/>
    <w:rsid w:val="62316D59"/>
    <w:rsid w:val="62401BFC"/>
    <w:rsid w:val="62476223"/>
    <w:rsid w:val="62C76B2B"/>
    <w:rsid w:val="62E454B6"/>
    <w:rsid w:val="6324047F"/>
    <w:rsid w:val="638D20FB"/>
    <w:rsid w:val="642543C6"/>
    <w:rsid w:val="6444047F"/>
    <w:rsid w:val="64625B36"/>
    <w:rsid w:val="64E227C7"/>
    <w:rsid w:val="66A31A8A"/>
    <w:rsid w:val="66D37325"/>
    <w:rsid w:val="67142E0C"/>
    <w:rsid w:val="674556A1"/>
    <w:rsid w:val="67CB49C9"/>
    <w:rsid w:val="67FF10A0"/>
    <w:rsid w:val="697402ED"/>
    <w:rsid w:val="6A2F659B"/>
    <w:rsid w:val="6A371AC1"/>
    <w:rsid w:val="6AD20379"/>
    <w:rsid w:val="6B502756"/>
    <w:rsid w:val="6B5B33AD"/>
    <w:rsid w:val="6B7734BD"/>
    <w:rsid w:val="6B8542D6"/>
    <w:rsid w:val="6BF62D81"/>
    <w:rsid w:val="6C333F9B"/>
    <w:rsid w:val="6C5A4A1E"/>
    <w:rsid w:val="6CDB6DF5"/>
    <w:rsid w:val="6CEC49B0"/>
    <w:rsid w:val="6D0C4C27"/>
    <w:rsid w:val="6D4765C7"/>
    <w:rsid w:val="6D4E71C6"/>
    <w:rsid w:val="6D651291"/>
    <w:rsid w:val="6D6B299E"/>
    <w:rsid w:val="6D9C569F"/>
    <w:rsid w:val="6DA87746"/>
    <w:rsid w:val="6E211C2E"/>
    <w:rsid w:val="6EA25978"/>
    <w:rsid w:val="6ED36D46"/>
    <w:rsid w:val="6F361BB3"/>
    <w:rsid w:val="6F593BFE"/>
    <w:rsid w:val="70294170"/>
    <w:rsid w:val="70A10F79"/>
    <w:rsid w:val="7185328D"/>
    <w:rsid w:val="719B3A38"/>
    <w:rsid w:val="71CC118F"/>
    <w:rsid w:val="72235331"/>
    <w:rsid w:val="722C541F"/>
    <w:rsid w:val="72D13DF1"/>
    <w:rsid w:val="72F41E3D"/>
    <w:rsid w:val="7367310B"/>
    <w:rsid w:val="738B3D87"/>
    <w:rsid w:val="745C3B4F"/>
    <w:rsid w:val="74C8519B"/>
    <w:rsid w:val="76400C92"/>
    <w:rsid w:val="76624F79"/>
    <w:rsid w:val="76CE7C69"/>
    <w:rsid w:val="76F76B8C"/>
    <w:rsid w:val="77095816"/>
    <w:rsid w:val="77321845"/>
    <w:rsid w:val="775169D0"/>
    <w:rsid w:val="7776013E"/>
    <w:rsid w:val="77940F8C"/>
    <w:rsid w:val="780042B6"/>
    <w:rsid w:val="785014E6"/>
    <w:rsid w:val="78CD6C2A"/>
    <w:rsid w:val="79164B42"/>
    <w:rsid w:val="791716A0"/>
    <w:rsid w:val="79251B98"/>
    <w:rsid w:val="798110BF"/>
    <w:rsid w:val="79952049"/>
    <w:rsid w:val="79EE1766"/>
    <w:rsid w:val="7A1A3A3B"/>
    <w:rsid w:val="7A635147"/>
    <w:rsid w:val="7A85690B"/>
    <w:rsid w:val="7AC14262"/>
    <w:rsid w:val="7B017850"/>
    <w:rsid w:val="7B1A7648"/>
    <w:rsid w:val="7C2344B9"/>
    <w:rsid w:val="7C424A63"/>
    <w:rsid w:val="7C9077C4"/>
    <w:rsid w:val="7CA1508C"/>
    <w:rsid w:val="7CE83B87"/>
    <w:rsid w:val="7D3B2A46"/>
    <w:rsid w:val="7D5828E9"/>
    <w:rsid w:val="7DCB6DD1"/>
    <w:rsid w:val="7DCF56D1"/>
    <w:rsid w:val="7DD41F33"/>
    <w:rsid w:val="7E407278"/>
    <w:rsid w:val="7EA50030"/>
    <w:rsid w:val="7F307D29"/>
    <w:rsid w:val="7F6D6BD4"/>
    <w:rsid w:val="7F84464A"/>
    <w:rsid w:val="7F9B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toc 1" w:uiPriority="39" w:unhideWhenUsed="1" w:qFormat="1"/>
    <w:lsdException w:name="toc 2" w:uiPriority="39" w:unhideWhenUsed="1" w:qFormat="1"/>
    <w:lsdException w:name="toc 3" w:qFormat="1"/>
    <w:lsdException w:name="annotation text" w:qFormat="1"/>
    <w:lsdException w:name="header" w:qFormat="1"/>
    <w:lsdException w:name="footer" w:qFormat="1"/>
    <w:lsdException w:name="caption" w:semiHidden="1" w:unhideWhenUsed="1" w:qFormat="1"/>
    <w:lsdException w:name="envelope return" w:qFormat="1"/>
    <w:lsdException w:name="page number"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unhideWhenUsed="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DA3CF2"/>
    <w:pPr>
      <w:widowControl w:val="0"/>
      <w:jc w:val="both"/>
    </w:pPr>
    <w:rPr>
      <w:rFonts w:ascii="等线" w:eastAsia="等线" w:hAnsi="等线" w:cs="Times New Roman"/>
      <w:kern w:val="2"/>
      <w:sz w:val="21"/>
    </w:rPr>
  </w:style>
  <w:style w:type="paragraph" w:styleId="1">
    <w:name w:val="heading 1"/>
    <w:basedOn w:val="a"/>
    <w:next w:val="a"/>
    <w:qFormat/>
    <w:rsid w:val="00DA3CF2"/>
    <w:pPr>
      <w:keepNext/>
      <w:numPr>
        <w:numId w:val="1"/>
      </w:numPr>
      <w:tabs>
        <w:tab w:val="left" w:pos="1155"/>
      </w:tabs>
      <w:outlineLvl w:val="0"/>
    </w:pPr>
    <w:rPr>
      <w:sz w:val="28"/>
      <w:lang w:bidi="he-IL"/>
    </w:rPr>
  </w:style>
  <w:style w:type="paragraph" w:styleId="2">
    <w:name w:val="heading 2"/>
    <w:basedOn w:val="a"/>
    <w:next w:val="a"/>
    <w:qFormat/>
    <w:rsid w:val="00DA3CF2"/>
    <w:pPr>
      <w:numPr>
        <w:ilvl w:val="1"/>
        <w:numId w:val="1"/>
      </w:numPr>
      <w:adjustRightInd w:val="0"/>
      <w:snapToGrid w:val="0"/>
      <w:spacing w:line="360" w:lineRule="auto"/>
      <w:jc w:val="center"/>
      <w:outlineLvl w:val="1"/>
    </w:pPr>
    <w:rPr>
      <w:rFonts w:ascii="Cambria" w:hAnsi="Cambria"/>
      <w:b/>
      <w:bCs/>
      <w:kern w:val="44"/>
      <w:sz w:val="32"/>
      <w:szCs w:val="32"/>
    </w:rPr>
  </w:style>
  <w:style w:type="paragraph" w:styleId="3">
    <w:name w:val="heading 3"/>
    <w:basedOn w:val="a"/>
    <w:next w:val="a"/>
    <w:qFormat/>
    <w:rsid w:val="00DA3CF2"/>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DA3CF2"/>
    <w:pPr>
      <w:keepNext/>
      <w:keepLines/>
      <w:numPr>
        <w:ilvl w:val="3"/>
        <w:numId w:val="1"/>
      </w:numPr>
      <w:spacing w:before="280" w:after="290" w:line="376" w:lineRule="auto"/>
      <w:ind w:left="0"/>
      <w:outlineLvl w:val="3"/>
    </w:pPr>
    <w:rPr>
      <w:rFonts w:ascii="Cambria" w:hAnsi="Cambria"/>
      <w:b/>
      <w:bCs/>
      <w:sz w:val="28"/>
      <w:szCs w:val="28"/>
    </w:rPr>
  </w:style>
  <w:style w:type="paragraph" w:styleId="5">
    <w:name w:val="heading 5"/>
    <w:basedOn w:val="a"/>
    <w:next w:val="a"/>
    <w:semiHidden/>
    <w:unhideWhenUsed/>
    <w:qFormat/>
    <w:rsid w:val="00DA3CF2"/>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rsid w:val="00DA3CF2"/>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rsid w:val="00DA3CF2"/>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rsid w:val="00DA3CF2"/>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rsid w:val="00DA3CF2"/>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DA3CF2"/>
    <w:pPr>
      <w:ind w:firstLineChars="200" w:firstLine="420"/>
    </w:pPr>
  </w:style>
  <w:style w:type="paragraph" w:styleId="a3">
    <w:name w:val="Body Text Indent"/>
    <w:basedOn w:val="a"/>
    <w:next w:val="a4"/>
    <w:qFormat/>
    <w:rsid w:val="00DA3CF2"/>
    <w:pPr>
      <w:ind w:firstLine="540"/>
    </w:pPr>
    <w:rPr>
      <w:rFonts w:eastAsia="仿宋_GB2312"/>
      <w:sz w:val="28"/>
    </w:rPr>
  </w:style>
  <w:style w:type="paragraph" w:styleId="a4">
    <w:name w:val="envelope return"/>
    <w:basedOn w:val="a"/>
    <w:qFormat/>
    <w:rsid w:val="00DA3CF2"/>
    <w:pPr>
      <w:widowControl/>
    </w:pPr>
    <w:rPr>
      <w:kern w:val="0"/>
      <w:sz w:val="22"/>
      <w:lang w:val="en-GB" w:eastAsia="en-US"/>
    </w:rPr>
  </w:style>
  <w:style w:type="paragraph" w:styleId="a5">
    <w:name w:val="annotation text"/>
    <w:basedOn w:val="a"/>
    <w:qFormat/>
    <w:rsid w:val="00DA3CF2"/>
    <w:pPr>
      <w:jc w:val="left"/>
    </w:pPr>
  </w:style>
  <w:style w:type="paragraph" w:styleId="30">
    <w:name w:val="Body Text 3"/>
    <w:basedOn w:val="a"/>
    <w:qFormat/>
    <w:rsid w:val="00DA3CF2"/>
    <w:rPr>
      <w:rFonts w:ascii="宋体"/>
      <w:sz w:val="24"/>
    </w:rPr>
  </w:style>
  <w:style w:type="paragraph" w:styleId="a6">
    <w:name w:val="Body Text"/>
    <w:basedOn w:val="a"/>
    <w:qFormat/>
    <w:rsid w:val="00DA3CF2"/>
    <w:rPr>
      <w:rFonts w:ascii="Times New Roman" w:eastAsia="宋体" w:hAnsi="Times New Roman"/>
      <w:sz w:val="24"/>
      <w:szCs w:val="24"/>
    </w:rPr>
  </w:style>
  <w:style w:type="paragraph" w:styleId="31">
    <w:name w:val="toc 3"/>
    <w:basedOn w:val="a"/>
    <w:next w:val="a"/>
    <w:qFormat/>
    <w:rsid w:val="00DA3CF2"/>
    <w:pPr>
      <w:ind w:leftChars="400" w:left="840"/>
    </w:pPr>
  </w:style>
  <w:style w:type="paragraph" w:styleId="a7">
    <w:name w:val="Date"/>
    <w:basedOn w:val="a"/>
    <w:next w:val="a"/>
    <w:qFormat/>
    <w:rsid w:val="00DA3CF2"/>
    <w:rPr>
      <w:rFonts w:ascii="仿宋_GB2312" w:eastAsia="仿宋_GB2312"/>
      <w:sz w:val="30"/>
      <w:lang w:bidi="he-IL"/>
    </w:rPr>
  </w:style>
  <w:style w:type="paragraph" w:styleId="21">
    <w:name w:val="Body Text Indent 2"/>
    <w:basedOn w:val="a"/>
    <w:uiPriority w:val="99"/>
    <w:unhideWhenUsed/>
    <w:qFormat/>
    <w:rsid w:val="00DA3CF2"/>
    <w:pPr>
      <w:spacing w:after="120" w:line="480" w:lineRule="auto"/>
      <w:ind w:leftChars="200" w:left="200"/>
    </w:pPr>
  </w:style>
  <w:style w:type="paragraph" w:styleId="a8">
    <w:name w:val="footer"/>
    <w:basedOn w:val="a"/>
    <w:qFormat/>
    <w:rsid w:val="00DA3CF2"/>
    <w:pPr>
      <w:tabs>
        <w:tab w:val="center" w:pos="4153"/>
        <w:tab w:val="right" w:pos="8306"/>
      </w:tabs>
      <w:snapToGrid w:val="0"/>
      <w:jc w:val="left"/>
    </w:pPr>
    <w:rPr>
      <w:rFonts w:hint="eastAsia"/>
      <w:sz w:val="18"/>
    </w:rPr>
  </w:style>
  <w:style w:type="paragraph" w:styleId="a9">
    <w:name w:val="header"/>
    <w:basedOn w:val="a"/>
    <w:qFormat/>
    <w:rsid w:val="00DA3CF2"/>
    <w:pPr>
      <w:pBdr>
        <w:bottom w:val="single" w:sz="6" w:space="1" w:color="auto"/>
      </w:pBdr>
      <w:tabs>
        <w:tab w:val="center" w:pos="4153"/>
        <w:tab w:val="right" w:pos="8306"/>
      </w:tabs>
      <w:snapToGrid w:val="0"/>
      <w:jc w:val="center"/>
    </w:pPr>
    <w:rPr>
      <w:rFonts w:hint="eastAsia"/>
      <w:sz w:val="18"/>
    </w:rPr>
  </w:style>
  <w:style w:type="paragraph" w:styleId="10">
    <w:name w:val="toc 1"/>
    <w:basedOn w:val="a"/>
    <w:next w:val="a"/>
    <w:uiPriority w:val="39"/>
    <w:unhideWhenUsed/>
    <w:qFormat/>
    <w:rsid w:val="00DA3CF2"/>
    <w:pPr>
      <w:tabs>
        <w:tab w:val="right" w:leader="dot" w:pos="8296"/>
      </w:tabs>
      <w:spacing w:line="600" w:lineRule="exact"/>
    </w:pPr>
    <w:rPr>
      <w:rFonts w:ascii="方正仿宋简体" w:eastAsia="方正仿宋简体" w:hAnsi="宋体" w:cs="黑体"/>
      <w:sz w:val="28"/>
      <w:szCs w:val="28"/>
    </w:rPr>
  </w:style>
  <w:style w:type="paragraph" w:styleId="22">
    <w:name w:val="toc 2"/>
    <w:basedOn w:val="a"/>
    <w:next w:val="a"/>
    <w:uiPriority w:val="39"/>
    <w:unhideWhenUsed/>
    <w:qFormat/>
    <w:rsid w:val="00DA3CF2"/>
    <w:pPr>
      <w:ind w:leftChars="200" w:left="420"/>
    </w:pPr>
  </w:style>
  <w:style w:type="paragraph" w:styleId="aa">
    <w:name w:val="Normal (Web)"/>
    <w:basedOn w:val="a"/>
    <w:next w:val="a"/>
    <w:uiPriority w:val="99"/>
    <w:unhideWhenUsed/>
    <w:qFormat/>
    <w:rsid w:val="00DA3CF2"/>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qFormat/>
    <w:rsid w:val="00DA3CF2"/>
    <w:pPr>
      <w:ind w:leftChars="200" w:left="200"/>
    </w:pPr>
  </w:style>
  <w:style w:type="paragraph" w:styleId="ab">
    <w:name w:val="Title"/>
    <w:basedOn w:val="a"/>
    <w:qFormat/>
    <w:rsid w:val="00DA3CF2"/>
    <w:pPr>
      <w:jc w:val="center"/>
    </w:pPr>
    <w:rPr>
      <w:sz w:val="30"/>
      <w:szCs w:val="24"/>
    </w:rPr>
  </w:style>
  <w:style w:type="character" w:styleId="ac">
    <w:name w:val="Strong"/>
    <w:basedOn w:val="a0"/>
    <w:qFormat/>
    <w:rsid w:val="00DA3CF2"/>
  </w:style>
  <w:style w:type="character" w:styleId="ad">
    <w:name w:val="page number"/>
    <w:uiPriority w:val="99"/>
    <w:unhideWhenUsed/>
    <w:qFormat/>
    <w:rsid w:val="00DA3CF2"/>
  </w:style>
  <w:style w:type="character" w:styleId="ae">
    <w:name w:val="FollowedHyperlink"/>
    <w:basedOn w:val="a0"/>
    <w:qFormat/>
    <w:rsid w:val="00DA3CF2"/>
    <w:rPr>
      <w:color w:val="333333"/>
      <w:u w:val="none"/>
    </w:rPr>
  </w:style>
  <w:style w:type="character" w:styleId="af">
    <w:name w:val="Emphasis"/>
    <w:basedOn w:val="a0"/>
    <w:qFormat/>
    <w:rsid w:val="00DA3CF2"/>
  </w:style>
  <w:style w:type="character" w:styleId="HTML">
    <w:name w:val="HTML Definition"/>
    <w:basedOn w:val="a0"/>
    <w:qFormat/>
    <w:rsid w:val="00DA3CF2"/>
  </w:style>
  <w:style w:type="character" w:styleId="HTML0">
    <w:name w:val="HTML Typewriter"/>
    <w:basedOn w:val="a0"/>
    <w:qFormat/>
    <w:rsid w:val="00DA3CF2"/>
    <w:rPr>
      <w:rFonts w:ascii="monospace" w:eastAsia="monospace" w:hAnsi="monospace" w:cs="monospace" w:hint="default"/>
      <w:sz w:val="20"/>
    </w:rPr>
  </w:style>
  <w:style w:type="character" w:styleId="HTML1">
    <w:name w:val="HTML Acronym"/>
    <w:basedOn w:val="a0"/>
    <w:qFormat/>
    <w:rsid w:val="00DA3CF2"/>
  </w:style>
  <w:style w:type="character" w:styleId="HTML2">
    <w:name w:val="HTML Variable"/>
    <w:basedOn w:val="a0"/>
    <w:qFormat/>
    <w:rsid w:val="00DA3CF2"/>
  </w:style>
  <w:style w:type="character" w:styleId="af0">
    <w:name w:val="Hyperlink"/>
    <w:basedOn w:val="a0"/>
    <w:uiPriority w:val="99"/>
    <w:qFormat/>
    <w:rsid w:val="00DA3CF2"/>
    <w:rPr>
      <w:color w:val="333333"/>
      <w:u w:val="none"/>
    </w:rPr>
  </w:style>
  <w:style w:type="character" w:styleId="HTML3">
    <w:name w:val="HTML Code"/>
    <w:basedOn w:val="a0"/>
    <w:qFormat/>
    <w:rsid w:val="00DA3CF2"/>
    <w:rPr>
      <w:rFonts w:ascii="monospace" w:eastAsia="monospace" w:hAnsi="monospace" w:cs="monospace"/>
      <w:sz w:val="20"/>
    </w:rPr>
  </w:style>
  <w:style w:type="character" w:styleId="HTML4">
    <w:name w:val="HTML Cite"/>
    <w:basedOn w:val="a0"/>
    <w:qFormat/>
    <w:rsid w:val="00DA3CF2"/>
  </w:style>
  <w:style w:type="character" w:styleId="HTML5">
    <w:name w:val="HTML Keyboard"/>
    <w:basedOn w:val="a0"/>
    <w:qFormat/>
    <w:rsid w:val="00DA3CF2"/>
    <w:rPr>
      <w:rFonts w:ascii="monospace" w:eastAsia="monospace" w:hAnsi="monospace" w:cs="monospace" w:hint="default"/>
      <w:sz w:val="20"/>
    </w:rPr>
  </w:style>
  <w:style w:type="character" w:styleId="HTML6">
    <w:name w:val="HTML Sample"/>
    <w:basedOn w:val="a0"/>
    <w:qFormat/>
    <w:rsid w:val="00DA3CF2"/>
    <w:rPr>
      <w:rFonts w:ascii="monospace" w:eastAsia="monospace" w:hAnsi="monospace" w:cs="monospace" w:hint="default"/>
    </w:rPr>
  </w:style>
  <w:style w:type="paragraph" w:customStyle="1" w:styleId="CharChar1">
    <w:name w:val="Char Char1"/>
    <w:basedOn w:val="a"/>
    <w:qFormat/>
    <w:rsid w:val="00DA3CF2"/>
    <w:pPr>
      <w:spacing w:line="360" w:lineRule="auto"/>
      <w:ind w:firstLineChars="200" w:firstLine="200"/>
    </w:pPr>
  </w:style>
  <w:style w:type="paragraph" w:customStyle="1" w:styleId="Default">
    <w:name w:val="Default"/>
    <w:qFormat/>
    <w:rsid w:val="00DA3CF2"/>
    <w:pPr>
      <w:widowControl w:val="0"/>
      <w:autoSpaceDE w:val="0"/>
      <w:autoSpaceDN w:val="0"/>
      <w:adjustRightInd w:val="0"/>
    </w:pPr>
    <w:rPr>
      <w:rFonts w:ascii="仿宋_GB2312" w:eastAsia="等线" w:hAnsi="仿宋_GB2312" w:cs="仿宋_GB2312"/>
      <w:color w:val="000000"/>
      <w:sz w:val="24"/>
      <w:szCs w:val="24"/>
    </w:rPr>
  </w:style>
  <w:style w:type="paragraph" w:customStyle="1" w:styleId="p15">
    <w:name w:val="p15"/>
    <w:basedOn w:val="a"/>
    <w:qFormat/>
    <w:rsid w:val="00DA3CF2"/>
    <w:pPr>
      <w:widowControl/>
    </w:pPr>
    <w:rPr>
      <w:kern w:val="0"/>
      <w:szCs w:val="21"/>
    </w:rPr>
  </w:style>
  <w:style w:type="paragraph" w:customStyle="1" w:styleId="af1">
    <w:name w:val="正文段"/>
    <w:basedOn w:val="a"/>
    <w:qFormat/>
    <w:rsid w:val="00DA3CF2"/>
    <w:pPr>
      <w:widowControl/>
      <w:snapToGrid w:val="0"/>
      <w:spacing w:afterLines="50"/>
      <w:ind w:firstLineChars="200" w:firstLine="200"/>
    </w:pPr>
    <w:rPr>
      <w:kern w:val="0"/>
      <w:sz w:val="24"/>
    </w:rPr>
  </w:style>
  <w:style w:type="character" w:customStyle="1" w:styleId="11">
    <w:name w:val="页码1"/>
    <w:basedOn w:val="a0"/>
    <w:qFormat/>
    <w:rsid w:val="00DA3CF2"/>
    <w:rPr>
      <w:rFonts w:cs="Times New Roman"/>
    </w:rPr>
  </w:style>
  <w:style w:type="paragraph" w:customStyle="1" w:styleId="p0">
    <w:name w:val="p0"/>
    <w:basedOn w:val="a"/>
    <w:qFormat/>
    <w:rsid w:val="00DA3CF2"/>
    <w:pPr>
      <w:widowControl/>
    </w:pPr>
    <w:rPr>
      <w:rFonts w:ascii="Times New Roman" w:hAnsi="Times New Roman"/>
      <w:kern w:val="0"/>
      <w:szCs w:val="21"/>
    </w:rPr>
  </w:style>
  <w:style w:type="paragraph" w:customStyle="1" w:styleId="378020">
    <w:name w:val="样式 标题 3 + (中文) 黑体 小四 非加粗 段前: 7.8 磅 段后: 0 磅 行距: 固定值 20 磅"/>
    <w:basedOn w:val="3"/>
    <w:qFormat/>
    <w:rsid w:val="00DA3CF2"/>
    <w:pPr>
      <w:spacing w:before="0" w:after="0" w:line="400" w:lineRule="exact"/>
    </w:pPr>
    <w:rPr>
      <w:rFonts w:eastAsia="Arial" w:cs="Arial"/>
      <w:b w:val="0"/>
      <w:bCs w:val="0"/>
      <w:sz w:val="24"/>
      <w:szCs w:val="20"/>
    </w:rPr>
  </w:style>
  <w:style w:type="paragraph" w:styleId="af2">
    <w:name w:val="List Paragraph"/>
    <w:basedOn w:val="a"/>
    <w:uiPriority w:val="34"/>
    <w:qFormat/>
    <w:rsid w:val="00DA3CF2"/>
    <w:pPr>
      <w:ind w:firstLineChars="200" w:firstLine="420"/>
    </w:pPr>
  </w:style>
  <w:style w:type="table" w:customStyle="1" w:styleId="TableNormal">
    <w:name w:val="Table Normal"/>
    <w:semiHidden/>
    <w:unhideWhenUsed/>
    <w:qFormat/>
    <w:rsid w:val="009950D5"/>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9950D5"/>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 w:type="paragraph" w:customStyle="1" w:styleId="TableParagraph">
    <w:name w:val="Table Paragraph"/>
    <w:basedOn w:val="a"/>
    <w:uiPriority w:val="1"/>
    <w:qFormat/>
    <w:rsid w:val="005C6FAD"/>
    <w:pPr>
      <w:autoSpaceDE w:val="0"/>
      <w:autoSpaceDN w:val="0"/>
      <w:jc w:val="left"/>
    </w:pPr>
    <w:rPr>
      <w:rFonts w:ascii="宋体" w:eastAsia="宋体" w:hAnsi="宋体" w:cs="宋体"/>
      <w:kern w:val="0"/>
      <w:sz w:val="22"/>
      <w:szCs w:val="22"/>
      <w:lang w:val="zh-CN" w:bidi="zh-CN"/>
    </w:rPr>
  </w:style>
  <w:style w:type="table" w:customStyle="1" w:styleId="TableNormal1">
    <w:name w:val="Table Normal1"/>
    <w:uiPriority w:val="2"/>
    <w:semiHidden/>
    <w:unhideWhenUsed/>
    <w:qFormat/>
    <w:rsid w:val="005C6FAD"/>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292</Words>
  <Characters>1670</Characters>
  <Application>Microsoft Office Word</Application>
  <DocSecurity>0</DocSecurity>
  <Lines>13</Lines>
  <Paragraphs>3</Paragraphs>
  <ScaleCrop>false</ScaleCrop>
  <Company>MS</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挽风</dc:creator>
  <cp:lastModifiedBy>zt</cp:lastModifiedBy>
  <cp:revision>16</cp:revision>
  <cp:lastPrinted>2020-06-09T12:04:00Z</cp:lastPrinted>
  <dcterms:created xsi:type="dcterms:W3CDTF">2020-06-29T10:32:00Z</dcterms:created>
  <dcterms:modified xsi:type="dcterms:W3CDTF">2025-04-08T12:38:00Z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