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B34" w:rsidRDefault="00A64B34" w:rsidP="00A64B34">
      <w:pPr>
        <w:spacing w:before="64" w:line="360" w:lineRule="auto"/>
        <w:jc w:val="center"/>
        <w:outlineLvl w:val="0"/>
        <w:rPr>
          <w:rFonts w:ascii="宋体" w:hAnsi="宋体"/>
          <w:sz w:val="31"/>
          <w:szCs w:val="31"/>
        </w:rPr>
      </w:pPr>
      <w:bookmarkStart w:id="0" w:name="_Toc20894"/>
      <w:bookmarkEnd w:id="0"/>
      <w:r>
        <w:rPr>
          <w:rFonts w:ascii="宋体" w:hAnsi="宋体" w:hint="eastAsia"/>
          <w:spacing w:val="7"/>
          <w:sz w:val="31"/>
          <w:szCs w:val="31"/>
        </w:rPr>
        <w:t>竞争性磋商公告</w:t>
      </w:r>
    </w:p>
    <w:p w:rsidR="00A64B34" w:rsidRDefault="00A64B34" w:rsidP="00A64B34">
      <w:pPr>
        <w:spacing w:before="238" w:line="360" w:lineRule="auto"/>
        <w:rPr>
          <w:rFonts w:ascii="宋体" w:hAnsi="宋体" w:hint="eastAsia"/>
          <w:b/>
        </w:rPr>
      </w:pPr>
      <w:r>
        <w:rPr>
          <w:rFonts w:ascii="宋体" w:hAnsi="宋体" w:hint="eastAsia"/>
          <w:b/>
          <w:bCs/>
          <w:spacing w:val="-11"/>
        </w:rPr>
        <w:t>1.磋商条件</w:t>
      </w:r>
    </w:p>
    <w:p w:rsidR="00A64B34" w:rsidRDefault="00A64B34" w:rsidP="00A64B34">
      <w:pPr>
        <w:spacing w:before="206"/>
        <w:ind w:leftChars="57" w:left="160" w:firstLineChars="200" w:firstLine="480"/>
        <w:rPr>
          <w:rFonts w:ascii="宋体" w:hAnsi="宋体" w:hint="eastAsia"/>
          <w:sz w:val="24"/>
          <w:szCs w:val="24"/>
        </w:rPr>
      </w:pPr>
      <w:r>
        <w:rPr>
          <w:rFonts w:ascii="宋体" w:hAnsi="宋体" w:hint="eastAsia"/>
          <w:sz w:val="24"/>
          <w:szCs w:val="24"/>
        </w:rPr>
        <w:t>1.1 项目名称：农村人饮工程-池河至青春片区配水管线工程劳务分包项目</w:t>
      </w:r>
    </w:p>
    <w:p w:rsidR="00A64B34" w:rsidRDefault="00A64B34" w:rsidP="00A64B34">
      <w:pPr>
        <w:spacing w:before="206"/>
        <w:ind w:leftChars="57" w:left="160" w:firstLineChars="200" w:firstLine="480"/>
        <w:rPr>
          <w:rFonts w:ascii="宋体" w:hAnsi="宋体" w:hint="eastAsia"/>
          <w:sz w:val="24"/>
          <w:szCs w:val="24"/>
        </w:rPr>
      </w:pPr>
      <w:r>
        <w:rPr>
          <w:rFonts w:ascii="宋体" w:hAnsi="宋体" w:hint="eastAsia"/>
          <w:sz w:val="24"/>
          <w:szCs w:val="24"/>
        </w:rPr>
        <w:t>1.2 采购人：定远县城乡市政工程有限公司水务分公司</w:t>
      </w:r>
    </w:p>
    <w:p w:rsidR="00A64B34" w:rsidRDefault="00A64B34" w:rsidP="00A64B34">
      <w:pPr>
        <w:spacing w:before="206"/>
        <w:ind w:leftChars="57" w:left="160" w:firstLineChars="200" w:firstLine="480"/>
        <w:rPr>
          <w:rFonts w:ascii="宋体" w:hAnsi="宋体" w:hint="eastAsia"/>
          <w:sz w:val="24"/>
          <w:szCs w:val="24"/>
        </w:rPr>
      </w:pPr>
      <w:r>
        <w:rPr>
          <w:rFonts w:ascii="宋体" w:hAnsi="宋体" w:hint="eastAsia"/>
          <w:sz w:val="24"/>
          <w:szCs w:val="24"/>
        </w:rPr>
        <w:t>1.3 资金来源：自筹</w:t>
      </w:r>
    </w:p>
    <w:p w:rsidR="00A64B34" w:rsidRDefault="00A64B34" w:rsidP="00A64B34">
      <w:pPr>
        <w:spacing w:before="206"/>
        <w:ind w:leftChars="57" w:left="160" w:firstLineChars="200" w:firstLine="480"/>
        <w:rPr>
          <w:rFonts w:ascii="宋体" w:hAnsi="宋体" w:hint="eastAsia"/>
          <w:sz w:val="24"/>
          <w:szCs w:val="24"/>
        </w:rPr>
      </w:pPr>
      <w:r>
        <w:rPr>
          <w:rFonts w:ascii="宋体" w:hAnsi="宋体" w:hint="eastAsia"/>
          <w:sz w:val="24"/>
          <w:szCs w:val="24"/>
        </w:rPr>
        <w:t>1.4 项目出资比例：100%</w:t>
      </w:r>
    </w:p>
    <w:p w:rsidR="00A64B34" w:rsidRDefault="00A64B34" w:rsidP="00A64B34">
      <w:pPr>
        <w:spacing w:before="206" w:line="360" w:lineRule="auto"/>
        <w:ind w:left="120"/>
        <w:rPr>
          <w:rFonts w:ascii="宋体" w:hAnsi="宋体" w:hint="eastAsia"/>
        </w:rPr>
      </w:pPr>
      <w:r>
        <w:rPr>
          <w:rFonts w:ascii="宋体" w:hAnsi="宋体" w:hint="eastAsia"/>
          <w:b/>
          <w:bCs/>
          <w:spacing w:val="-3"/>
        </w:rPr>
        <w:t>2.项目概况与磋商范围</w:t>
      </w:r>
    </w:p>
    <w:p w:rsidR="00A64B34" w:rsidRDefault="00A64B34" w:rsidP="00A64B34">
      <w:pPr>
        <w:spacing w:before="206"/>
        <w:ind w:leftChars="57" w:left="160" w:firstLineChars="200" w:firstLine="480"/>
        <w:rPr>
          <w:rFonts w:ascii="宋体" w:hAnsi="宋体" w:hint="eastAsia"/>
          <w:sz w:val="24"/>
          <w:szCs w:val="24"/>
        </w:rPr>
      </w:pPr>
      <w:r>
        <w:rPr>
          <w:rFonts w:ascii="宋体" w:hAnsi="宋体" w:hint="eastAsia"/>
          <w:sz w:val="24"/>
          <w:szCs w:val="24"/>
        </w:rPr>
        <w:t>2.1项目名称：农村人饮工程-池河至青春片区配水管线工程劳务分包项目</w:t>
      </w:r>
    </w:p>
    <w:p w:rsidR="00A64B34" w:rsidRDefault="00A64B34" w:rsidP="00A64B34">
      <w:pPr>
        <w:spacing w:before="206"/>
        <w:ind w:leftChars="57" w:left="160" w:firstLineChars="200" w:firstLine="480"/>
        <w:rPr>
          <w:rFonts w:ascii="宋体" w:hAnsi="宋体" w:hint="eastAsia"/>
          <w:sz w:val="24"/>
          <w:szCs w:val="24"/>
        </w:rPr>
      </w:pPr>
      <w:r>
        <w:rPr>
          <w:rFonts w:ascii="宋体" w:hAnsi="宋体" w:hint="eastAsia"/>
          <w:sz w:val="24"/>
          <w:szCs w:val="24"/>
        </w:rPr>
        <w:t>2.2 项目编号：AHLXZB-20251127-0022</w:t>
      </w:r>
    </w:p>
    <w:p w:rsidR="00A64B34" w:rsidRDefault="00A64B34" w:rsidP="00A64B34">
      <w:pPr>
        <w:spacing w:before="206"/>
        <w:ind w:leftChars="57" w:left="160" w:firstLineChars="200" w:firstLine="480"/>
        <w:rPr>
          <w:rFonts w:ascii="宋体" w:hAnsi="宋体" w:hint="eastAsia"/>
          <w:sz w:val="24"/>
          <w:szCs w:val="24"/>
        </w:rPr>
      </w:pPr>
      <w:r>
        <w:rPr>
          <w:rFonts w:ascii="宋体" w:hAnsi="宋体" w:hint="eastAsia"/>
          <w:sz w:val="24"/>
          <w:szCs w:val="24"/>
        </w:rPr>
        <w:t>2.3 建设地点：安徽省滁州市定远县</w:t>
      </w:r>
    </w:p>
    <w:p w:rsidR="00A64B34" w:rsidRDefault="00A64B34" w:rsidP="00A64B34">
      <w:pPr>
        <w:spacing w:before="206"/>
        <w:ind w:leftChars="57" w:left="160" w:firstLineChars="200" w:firstLine="480"/>
        <w:rPr>
          <w:rFonts w:ascii="宋体" w:hAnsi="宋体" w:hint="eastAsia"/>
          <w:sz w:val="24"/>
          <w:szCs w:val="24"/>
        </w:rPr>
      </w:pPr>
      <w:r>
        <w:rPr>
          <w:rFonts w:ascii="宋体" w:hAnsi="宋体" w:hint="eastAsia"/>
          <w:sz w:val="24"/>
          <w:szCs w:val="24"/>
        </w:rPr>
        <w:t>2.4 最高响应限价：407547.66元</w:t>
      </w:r>
    </w:p>
    <w:p w:rsidR="00A64B34" w:rsidRDefault="00A64B34" w:rsidP="00A64B34">
      <w:pPr>
        <w:spacing w:before="206"/>
        <w:ind w:leftChars="57" w:left="160" w:firstLineChars="200" w:firstLine="480"/>
        <w:rPr>
          <w:rFonts w:ascii="宋体" w:hAnsi="宋体" w:hint="eastAsia"/>
          <w:sz w:val="24"/>
          <w:szCs w:val="24"/>
        </w:rPr>
      </w:pPr>
      <w:r>
        <w:rPr>
          <w:rFonts w:ascii="宋体" w:hAnsi="宋体" w:hint="eastAsia"/>
          <w:sz w:val="24"/>
          <w:szCs w:val="24"/>
        </w:rPr>
        <w:t>2.5 计划工期：</w:t>
      </w:r>
      <w:r>
        <w:rPr>
          <w:rFonts w:ascii="宋体" w:hAnsi="宋体" w:hint="eastAsia"/>
          <w:sz w:val="24"/>
          <w:szCs w:val="24"/>
          <w:highlight w:val="yellow"/>
        </w:rPr>
        <w:t>60日历天</w:t>
      </w:r>
    </w:p>
    <w:p w:rsidR="00A64B34" w:rsidRDefault="00A64B34" w:rsidP="00A64B34">
      <w:pPr>
        <w:spacing w:before="206" w:line="360" w:lineRule="auto"/>
        <w:ind w:leftChars="57" w:left="160" w:firstLineChars="200" w:firstLine="480"/>
        <w:rPr>
          <w:rFonts w:ascii="宋体" w:hAnsi="宋体" w:hint="eastAsia"/>
          <w:sz w:val="24"/>
          <w:szCs w:val="24"/>
        </w:rPr>
      </w:pPr>
      <w:r>
        <w:rPr>
          <w:rFonts w:ascii="宋体" w:hAnsi="宋体" w:hint="eastAsia"/>
          <w:sz w:val="24"/>
          <w:szCs w:val="24"/>
        </w:rPr>
        <w:t>2.6 磋商范围：清单包含管道沟槽的开挖、回填；PE管道连接、配件的安装、闸阀井的砌筑等清单内所含的内容（甲方提供主材、成套闸阀井盖、闸阀罐、水表井盖、螺丝、垫片、生料带等；乙方需自备混凝土及砖、砂、水泥等辅材）、水表的安装及检查井的砌筑（砖、砂、水泥及辅材需自备）等，表井及闸阀井的砌筑需按照清单特征描述和图纸范围等。（详见附件）。</w:t>
      </w:r>
    </w:p>
    <w:p w:rsidR="00A64B34" w:rsidRDefault="00A64B34" w:rsidP="00A64B34">
      <w:pPr>
        <w:spacing w:before="206"/>
        <w:ind w:leftChars="57" w:left="160" w:firstLineChars="200" w:firstLine="480"/>
        <w:rPr>
          <w:rFonts w:ascii="宋体" w:hAnsi="宋体" w:hint="eastAsia"/>
          <w:sz w:val="24"/>
          <w:szCs w:val="24"/>
        </w:rPr>
      </w:pPr>
      <w:r>
        <w:rPr>
          <w:rFonts w:ascii="宋体" w:hAnsi="宋体" w:hint="eastAsia"/>
          <w:sz w:val="24"/>
          <w:szCs w:val="24"/>
        </w:rPr>
        <w:t>2.7 项目类别：劳务分包</w:t>
      </w:r>
    </w:p>
    <w:p w:rsidR="00A64B34" w:rsidRDefault="00A64B34" w:rsidP="00A64B34">
      <w:pPr>
        <w:spacing w:before="203" w:line="360" w:lineRule="auto"/>
        <w:ind w:left="122"/>
        <w:rPr>
          <w:rFonts w:ascii="宋体" w:hAnsi="宋体" w:hint="eastAsia"/>
        </w:rPr>
      </w:pPr>
      <w:r>
        <w:rPr>
          <w:rFonts w:ascii="宋体" w:hAnsi="宋体" w:hint="eastAsia"/>
          <w:b/>
          <w:bCs/>
          <w:spacing w:val="-6"/>
        </w:rPr>
        <w:t>3.供应商资格要求</w:t>
      </w:r>
    </w:p>
    <w:p w:rsidR="00A64B34" w:rsidRDefault="00A64B34" w:rsidP="00A64B34">
      <w:pPr>
        <w:spacing w:before="206"/>
        <w:ind w:leftChars="57" w:left="160" w:firstLineChars="200" w:firstLine="480"/>
        <w:rPr>
          <w:rFonts w:ascii="宋体" w:hAnsi="宋体" w:hint="eastAsia"/>
          <w:sz w:val="24"/>
          <w:szCs w:val="24"/>
        </w:rPr>
      </w:pPr>
      <w:r>
        <w:rPr>
          <w:rFonts w:ascii="宋体" w:hAnsi="宋体" w:hint="eastAsia"/>
          <w:sz w:val="24"/>
          <w:szCs w:val="24"/>
        </w:rPr>
        <w:t xml:space="preserve">3.1 供应商资质要求： </w:t>
      </w:r>
    </w:p>
    <w:p w:rsidR="00A64B34" w:rsidRDefault="00A64B34" w:rsidP="00A64B34">
      <w:pPr>
        <w:spacing w:before="206"/>
        <w:ind w:leftChars="57" w:left="160" w:firstLineChars="200" w:firstLine="480"/>
        <w:rPr>
          <w:rFonts w:ascii="宋体" w:hAnsi="宋体" w:hint="eastAsia"/>
          <w:sz w:val="24"/>
          <w:szCs w:val="24"/>
        </w:rPr>
      </w:pPr>
      <w:r>
        <w:rPr>
          <w:rFonts w:ascii="宋体" w:hAnsi="宋体" w:hint="eastAsia"/>
          <w:sz w:val="24"/>
          <w:szCs w:val="24"/>
        </w:rPr>
        <w:t xml:space="preserve">（1）供应商具有独立法人资格； </w:t>
      </w:r>
    </w:p>
    <w:p w:rsidR="00A64B34" w:rsidRDefault="00A64B34" w:rsidP="00A64B34">
      <w:pPr>
        <w:spacing w:before="206" w:line="360" w:lineRule="auto"/>
        <w:ind w:leftChars="57" w:left="160" w:firstLineChars="200" w:firstLine="480"/>
        <w:rPr>
          <w:rFonts w:ascii="宋体" w:hAnsi="宋体" w:hint="eastAsia"/>
          <w:sz w:val="24"/>
          <w:szCs w:val="24"/>
        </w:rPr>
      </w:pPr>
      <w:r>
        <w:rPr>
          <w:rFonts w:ascii="宋体" w:hAnsi="宋体" w:hint="eastAsia"/>
          <w:sz w:val="24"/>
          <w:szCs w:val="24"/>
        </w:rPr>
        <w:t xml:space="preserve">（2）供应商具有有效的施工劳务企业资质证书和安全生产许可证（注：企业注册地已取消施工劳务资质和安全生产许可证的，须提供企业注册地取消施工劳务资质和安全生产许可证的相关证明文件）； </w:t>
      </w:r>
    </w:p>
    <w:p w:rsidR="00A64B34" w:rsidRDefault="00A64B34" w:rsidP="00A64B34">
      <w:pPr>
        <w:spacing w:before="206"/>
        <w:ind w:leftChars="57" w:left="160" w:firstLineChars="200" w:firstLine="480"/>
        <w:rPr>
          <w:rFonts w:ascii="宋体" w:hAnsi="宋体" w:hint="eastAsia"/>
          <w:sz w:val="24"/>
          <w:szCs w:val="24"/>
        </w:rPr>
      </w:pPr>
      <w:r>
        <w:rPr>
          <w:rFonts w:ascii="宋体" w:hAnsi="宋体" w:hint="eastAsia"/>
          <w:sz w:val="24"/>
          <w:szCs w:val="24"/>
        </w:rPr>
        <w:lastRenderedPageBreak/>
        <w:t>3.2 供应商业绩要求：至少提供一个本次招标类似工程；需提供合同业绩。</w:t>
      </w:r>
    </w:p>
    <w:p w:rsidR="00A64B34" w:rsidRDefault="00A64B34" w:rsidP="00A64B34">
      <w:pPr>
        <w:spacing w:before="206"/>
        <w:ind w:leftChars="57" w:left="160" w:firstLineChars="200" w:firstLine="480"/>
        <w:rPr>
          <w:rFonts w:ascii="宋体" w:hAnsi="宋体" w:hint="eastAsia"/>
          <w:sz w:val="24"/>
          <w:szCs w:val="24"/>
        </w:rPr>
      </w:pPr>
      <w:r>
        <w:rPr>
          <w:rFonts w:ascii="宋体" w:hAnsi="宋体" w:hint="eastAsia"/>
          <w:sz w:val="24"/>
          <w:szCs w:val="24"/>
        </w:rPr>
        <w:t>3.3 本次磋商不接受联合体。</w:t>
      </w:r>
    </w:p>
    <w:p w:rsidR="00A64B34" w:rsidRDefault="00A64B34" w:rsidP="00A64B34">
      <w:pPr>
        <w:tabs>
          <w:tab w:val="left" w:pos="899"/>
        </w:tabs>
        <w:spacing w:line="360" w:lineRule="auto"/>
        <w:rPr>
          <w:rFonts w:ascii="宋体" w:hAnsi="宋体" w:hint="eastAsia"/>
        </w:rPr>
      </w:pPr>
      <w:r>
        <w:rPr>
          <w:rFonts w:ascii="宋体" w:hAnsi="宋体" w:hint="eastAsia"/>
          <w:b/>
          <w:bCs/>
          <w:spacing w:val="-6"/>
        </w:rPr>
        <w:t>4.响应文件的获取</w:t>
      </w:r>
    </w:p>
    <w:p w:rsidR="00A64B34" w:rsidRDefault="00A64B34" w:rsidP="00A64B34">
      <w:pPr>
        <w:spacing w:before="206" w:line="360" w:lineRule="auto"/>
        <w:ind w:left="129" w:right="474" w:firstLine="423"/>
        <w:rPr>
          <w:rFonts w:ascii="宋体" w:hAnsi="宋体" w:hint="eastAsia"/>
          <w:sz w:val="24"/>
          <w:szCs w:val="24"/>
        </w:rPr>
      </w:pPr>
      <w:r>
        <w:rPr>
          <w:rFonts w:ascii="宋体" w:hAnsi="宋体" w:hint="eastAsia"/>
          <w:spacing w:val="-13"/>
          <w:sz w:val="24"/>
          <w:szCs w:val="24"/>
        </w:rPr>
        <w:t>4.1</w:t>
      </w:r>
      <w:r>
        <w:rPr>
          <w:rFonts w:ascii="宋体" w:hAnsi="宋体" w:hint="eastAsia"/>
          <w:spacing w:val="-39"/>
          <w:sz w:val="24"/>
          <w:szCs w:val="24"/>
        </w:rPr>
        <w:t xml:space="preserve"> </w:t>
      </w:r>
      <w:r>
        <w:rPr>
          <w:rFonts w:ascii="宋体" w:hAnsi="宋体" w:hint="eastAsia"/>
          <w:spacing w:val="-13"/>
          <w:sz w:val="24"/>
          <w:szCs w:val="24"/>
        </w:rPr>
        <w:t>获取时间：</w:t>
      </w:r>
      <w:r>
        <w:rPr>
          <w:rFonts w:ascii="宋体" w:hAnsi="宋体" w:hint="eastAsia"/>
          <w:spacing w:val="-13"/>
          <w:sz w:val="24"/>
          <w:szCs w:val="24"/>
          <w:highlight w:val="yellow"/>
        </w:rPr>
        <w:t>2025年11月28日至2025年12月4日15时00</w:t>
      </w:r>
      <w:r>
        <w:rPr>
          <w:rFonts w:ascii="宋体" w:hAnsi="宋体" w:hint="eastAsia"/>
          <w:sz w:val="24"/>
          <w:szCs w:val="24"/>
          <w:highlight w:val="yellow"/>
        </w:rPr>
        <w:t>分</w:t>
      </w:r>
    </w:p>
    <w:p w:rsidR="00A64B34" w:rsidRDefault="00A64B34" w:rsidP="00A64B34">
      <w:pPr>
        <w:spacing w:before="208" w:line="360" w:lineRule="auto"/>
        <w:ind w:left="122" w:firstLine="441"/>
        <w:jc w:val="both"/>
        <w:rPr>
          <w:rFonts w:ascii="宋体" w:hAnsi="宋体" w:hint="eastAsia"/>
          <w:spacing w:val="1"/>
          <w:sz w:val="24"/>
          <w:szCs w:val="24"/>
        </w:rPr>
      </w:pPr>
      <w:r>
        <w:rPr>
          <w:rFonts w:ascii="宋体" w:hAnsi="宋体" w:hint="eastAsia"/>
          <w:spacing w:val="1"/>
          <w:sz w:val="24"/>
          <w:szCs w:val="24"/>
        </w:rPr>
        <w:t>4.2 获取方式：凡有意参加磋商活动者，请在第4.1 款规定时间内登录“安徽省招标投标信息网”</w:t>
      </w:r>
      <w:hyperlink r:id="rId5" w:history="1">
        <w:r>
          <w:rPr>
            <w:rStyle w:val="a3"/>
            <w:rFonts w:ascii="宋体" w:hAnsi="宋体" w:hint="eastAsia"/>
            <w:spacing w:val="1"/>
            <w:sz w:val="24"/>
            <w:szCs w:val="24"/>
          </w:rPr>
          <w:t>（http://www.ahtba.org.cn/）、安徽龙秀工程项目管理有限公司（http://www.ahlongxiu.com/）购买并下</w:t>
        </w:r>
      </w:hyperlink>
      <w:hyperlink r:id="rId6" w:history="1">
        <w:r>
          <w:rPr>
            <w:rStyle w:val="a3"/>
            <w:rFonts w:ascii="宋体" w:hAnsi="宋体" w:hint="eastAsia"/>
            <w:spacing w:val="1"/>
            <w:sz w:val="24"/>
            <w:szCs w:val="24"/>
          </w:rPr>
          <w:t>载采购文件。</w:t>
        </w:r>
      </w:hyperlink>
      <w:r>
        <w:rPr>
          <w:rFonts w:ascii="宋体" w:hAnsi="宋体" w:hint="eastAsia"/>
          <w:b/>
          <w:bCs/>
          <w:spacing w:val="1"/>
          <w:sz w:val="24"/>
          <w:szCs w:val="24"/>
        </w:rPr>
        <w:t>安徽龙秀工程项目管理有限公司开户行及账号：3401041060000436776；杭州银行股份有限公司合肥分行。转账备注信息要注明项目名称或项目编号等字样。</w:t>
      </w:r>
    </w:p>
    <w:p w:rsidR="00A64B34" w:rsidRDefault="00A64B34" w:rsidP="00A64B34">
      <w:pPr>
        <w:spacing w:before="208" w:line="360" w:lineRule="auto"/>
        <w:ind w:left="122" w:firstLine="441"/>
        <w:jc w:val="both"/>
        <w:rPr>
          <w:rFonts w:ascii="宋体" w:hAnsi="宋体" w:hint="eastAsia"/>
          <w:sz w:val="24"/>
          <w:szCs w:val="24"/>
        </w:rPr>
      </w:pPr>
      <w:r>
        <w:rPr>
          <w:rFonts w:ascii="宋体" w:hAnsi="宋体" w:hint="eastAsia"/>
          <w:spacing w:val="1"/>
          <w:sz w:val="24"/>
          <w:szCs w:val="24"/>
        </w:rPr>
        <w:t>供应商务必按照未按照4.1</w:t>
      </w:r>
      <w:r>
        <w:rPr>
          <w:rFonts w:ascii="宋体" w:hAnsi="宋体" w:hint="eastAsia"/>
          <w:spacing w:val="-59"/>
          <w:sz w:val="24"/>
          <w:szCs w:val="24"/>
        </w:rPr>
        <w:t xml:space="preserve"> </w:t>
      </w:r>
      <w:r>
        <w:rPr>
          <w:rFonts w:ascii="宋体" w:hAnsi="宋体" w:hint="eastAsia"/>
          <w:spacing w:val="1"/>
          <w:sz w:val="24"/>
          <w:szCs w:val="24"/>
        </w:rPr>
        <w:t>款规定时间内</w:t>
      </w:r>
      <w:r>
        <w:rPr>
          <w:rFonts w:ascii="宋体" w:hAnsi="宋体" w:hint="eastAsia"/>
          <w:spacing w:val="-1"/>
          <w:sz w:val="24"/>
          <w:szCs w:val="24"/>
        </w:rPr>
        <w:t>登录“安徽省招标投标信息网”</w:t>
      </w:r>
      <w:hyperlink r:id="rId7" w:history="1">
        <w:r>
          <w:rPr>
            <w:rStyle w:val="a3"/>
            <w:rFonts w:ascii="宋体" w:hAnsi="宋体" w:hint="eastAsia"/>
            <w:spacing w:val="-1"/>
            <w:sz w:val="24"/>
            <w:szCs w:val="24"/>
          </w:rPr>
          <w:t>（</w:t>
        </w:r>
        <w:r>
          <w:rPr>
            <w:rStyle w:val="a3"/>
            <w:rFonts w:ascii="宋体" w:hAnsi="宋体" w:hint="eastAsia"/>
            <w:sz w:val="24"/>
            <w:szCs w:val="24"/>
          </w:rPr>
          <w:t xml:space="preserve"> </w:t>
        </w:r>
        <w:r>
          <w:rPr>
            <w:rStyle w:val="a3"/>
            <w:rFonts w:ascii="宋体" w:hAnsi="宋体" w:hint="eastAsia"/>
            <w:spacing w:val="-1"/>
            <w:sz w:val="24"/>
            <w:szCs w:val="24"/>
          </w:rPr>
          <w:t>http://www.ahtba.org.cn/</w:t>
        </w:r>
        <w:r>
          <w:rPr>
            <w:rStyle w:val="a3"/>
            <w:rFonts w:ascii="宋体" w:hAnsi="宋体" w:hint="eastAsia"/>
            <w:spacing w:val="-2"/>
            <w:sz w:val="24"/>
            <w:szCs w:val="24"/>
          </w:rPr>
          <w:t>）购买并下</w:t>
        </w:r>
      </w:hyperlink>
      <w:hyperlink r:id="rId8" w:history="1">
        <w:r>
          <w:rPr>
            <w:rStyle w:val="a3"/>
            <w:rFonts w:ascii="宋体" w:hAnsi="宋体" w:hint="eastAsia"/>
            <w:spacing w:val="-3"/>
            <w:sz w:val="24"/>
            <w:szCs w:val="24"/>
          </w:rPr>
          <w:t>载采购文件。</w:t>
        </w:r>
      </w:hyperlink>
      <w:r>
        <w:rPr>
          <w:rFonts w:ascii="宋体" w:hAnsi="宋体" w:hint="eastAsia"/>
          <w:b/>
          <w:bCs/>
          <w:color w:val="FF0000"/>
          <w:spacing w:val="-3"/>
          <w:sz w:val="24"/>
          <w:szCs w:val="24"/>
        </w:rPr>
        <w:t>未按规定报</w:t>
      </w:r>
      <w:r>
        <w:rPr>
          <w:rFonts w:ascii="宋体" w:hAnsi="宋体" w:hint="eastAsia"/>
          <w:b/>
          <w:bCs/>
          <w:color w:val="FF0000"/>
          <w:spacing w:val="-4"/>
          <w:sz w:val="24"/>
          <w:szCs w:val="24"/>
        </w:rPr>
        <w:t>名、</w:t>
      </w:r>
      <w:r>
        <w:rPr>
          <w:rFonts w:ascii="宋体" w:hAnsi="宋体" w:hint="eastAsia"/>
          <w:b/>
          <w:bCs/>
          <w:color w:val="FF0000"/>
          <w:spacing w:val="-3"/>
          <w:sz w:val="24"/>
          <w:szCs w:val="24"/>
        </w:rPr>
        <w:t>获取采购文件，影响项目评审的，视为无效响应。</w:t>
      </w:r>
    </w:p>
    <w:p w:rsidR="00A64B34" w:rsidRDefault="00A64B34" w:rsidP="00A64B34">
      <w:pPr>
        <w:spacing w:before="12" w:line="360" w:lineRule="auto"/>
        <w:ind w:left="577"/>
        <w:rPr>
          <w:rFonts w:ascii="宋体" w:hAnsi="宋体" w:hint="eastAsia"/>
          <w:b/>
          <w:bCs/>
          <w:sz w:val="24"/>
          <w:szCs w:val="24"/>
        </w:rPr>
      </w:pPr>
      <w:r>
        <w:rPr>
          <w:rFonts w:ascii="宋体" w:hAnsi="宋体" w:hint="eastAsia"/>
          <w:b/>
          <w:bCs/>
          <w:spacing w:val="-3"/>
          <w:sz w:val="24"/>
          <w:szCs w:val="24"/>
        </w:rPr>
        <w:t>报名费用：500 元。（无论中标与否均不退还）</w:t>
      </w:r>
    </w:p>
    <w:p w:rsidR="00A64B34" w:rsidRDefault="00A64B34" w:rsidP="00A64B34">
      <w:pPr>
        <w:numPr>
          <w:ilvl w:val="0"/>
          <w:numId w:val="1"/>
        </w:numPr>
        <w:spacing w:before="206" w:line="360" w:lineRule="auto"/>
        <w:ind w:left="122"/>
        <w:rPr>
          <w:rFonts w:ascii="宋体" w:hAnsi="宋体" w:hint="eastAsia"/>
          <w:b/>
          <w:bCs/>
          <w:spacing w:val="-7"/>
        </w:rPr>
      </w:pPr>
      <w:r>
        <w:rPr>
          <w:rFonts w:ascii="宋体" w:hAnsi="宋体" w:hint="eastAsia"/>
          <w:b/>
          <w:bCs/>
          <w:spacing w:val="-7"/>
        </w:rPr>
        <w:t>响应文件的递交</w:t>
      </w:r>
    </w:p>
    <w:p w:rsidR="00A64B34" w:rsidRDefault="00A64B34" w:rsidP="00A64B34">
      <w:pPr>
        <w:spacing w:line="360" w:lineRule="auto"/>
        <w:ind w:firstLineChars="200" w:firstLine="480"/>
        <w:jc w:val="both"/>
        <w:rPr>
          <w:rFonts w:ascii="宋体" w:hAnsi="宋体" w:hint="eastAsia"/>
          <w:sz w:val="24"/>
          <w:szCs w:val="24"/>
        </w:rPr>
      </w:pPr>
      <w:r>
        <w:rPr>
          <w:rFonts w:ascii="宋体" w:hAnsi="宋体" w:hint="eastAsia"/>
          <w:sz w:val="24"/>
          <w:szCs w:val="24"/>
        </w:rPr>
        <w:t>5.1响应文件递交截止时间（响应截止时间，下同）：</w:t>
      </w:r>
      <w:r>
        <w:rPr>
          <w:rFonts w:ascii="宋体" w:hAnsi="宋体" w:hint="eastAsia"/>
          <w:sz w:val="24"/>
          <w:szCs w:val="24"/>
          <w:highlight w:val="yellow"/>
        </w:rPr>
        <w:t>2025年12月4日15点00分</w:t>
      </w:r>
      <w:r>
        <w:rPr>
          <w:rFonts w:ascii="宋体" w:hAnsi="宋体" w:hint="eastAsia"/>
          <w:sz w:val="24"/>
          <w:szCs w:val="24"/>
        </w:rPr>
        <w:t>（北京时间）。</w:t>
      </w:r>
    </w:p>
    <w:p w:rsidR="00A64B34" w:rsidRDefault="00A64B34" w:rsidP="00A64B34">
      <w:pPr>
        <w:spacing w:line="360" w:lineRule="auto"/>
        <w:ind w:firstLineChars="200" w:firstLine="480"/>
        <w:jc w:val="both"/>
        <w:rPr>
          <w:rFonts w:ascii="宋体" w:hAnsi="宋体" w:hint="eastAsia"/>
          <w:sz w:val="24"/>
          <w:szCs w:val="24"/>
        </w:rPr>
      </w:pPr>
      <w:r>
        <w:rPr>
          <w:rFonts w:ascii="宋体" w:hAnsi="宋体" w:hint="eastAsia"/>
          <w:sz w:val="24"/>
          <w:szCs w:val="24"/>
        </w:rPr>
        <w:t>5.2 响应文件递交地点：送至（或邮寄至）安徽省合肥市包河区徽州大道4872号金融港中心A3栋606室安徽龙秀工程项目管理有限公司（以签收时间为准，采用邮寄方式的供应商自行联系快递单位或招标代理单位确认响应文件的签收情况，未确认签收情况导致的相关后果供应商自行承担）</w:t>
      </w:r>
    </w:p>
    <w:p w:rsidR="00A64B34" w:rsidRDefault="00A64B34" w:rsidP="00A64B34">
      <w:pPr>
        <w:spacing w:line="360" w:lineRule="auto"/>
        <w:ind w:firstLine="200"/>
        <w:jc w:val="both"/>
        <w:rPr>
          <w:rFonts w:ascii="宋体" w:hAnsi="宋体" w:hint="eastAsia"/>
          <w:sz w:val="24"/>
          <w:szCs w:val="24"/>
        </w:rPr>
      </w:pPr>
      <w:r>
        <w:rPr>
          <w:rFonts w:ascii="宋体" w:hAnsi="宋体" w:hint="eastAsia"/>
          <w:sz w:val="24"/>
          <w:szCs w:val="24"/>
        </w:rPr>
        <w:t>联系人：陈工:17805602497</w:t>
      </w:r>
    </w:p>
    <w:p w:rsidR="00A64B34" w:rsidRDefault="00A64B34" w:rsidP="00A64B34">
      <w:pPr>
        <w:spacing w:line="360" w:lineRule="auto"/>
        <w:ind w:firstLineChars="200" w:firstLine="482"/>
        <w:jc w:val="both"/>
        <w:rPr>
          <w:rFonts w:ascii="宋体" w:hAnsi="宋体" w:hint="eastAsia"/>
          <w:b/>
          <w:bCs/>
          <w:sz w:val="24"/>
          <w:szCs w:val="24"/>
        </w:rPr>
      </w:pPr>
      <w:r>
        <w:rPr>
          <w:rFonts w:ascii="宋体" w:hAnsi="宋体" w:hint="eastAsia"/>
          <w:b/>
          <w:bCs/>
          <w:sz w:val="24"/>
          <w:szCs w:val="24"/>
        </w:rPr>
        <w:t>文件要求：一式三份，其中正本一份、副本二份，电子版一份（正本签章扫描件、U盘密封、名称格式为“单位名称-项目编号-项目名称”）。响应文件须胶装密封提交（采用邮寄方式的供应商须用档案/文件袋密封后邮寄，不得直接邮寄）额。</w:t>
      </w:r>
    </w:p>
    <w:p w:rsidR="00A64B34" w:rsidRDefault="00A64B34" w:rsidP="00A64B34">
      <w:pPr>
        <w:spacing w:line="360" w:lineRule="auto"/>
        <w:ind w:firstLineChars="200" w:firstLine="480"/>
        <w:jc w:val="both"/>
        <w:rPr>
          <w:rFonts w:ascii="宋体" w:hAnsi="宋体" w:hint="eastAsia"/>
          <w:spacing w:val="-4"/>
          <w:sz w:val="24"/>
          <w:szCs w:val="24"/>
        </w:rPr>
      </w:pPr>
      <w:r>
        <w:rPr>
          <w:rFonts w:ascii="宋体" w:hAnsi="宋体" w:hint="eastAsia"/>
          <w:sz w:val="24"/>
          <w:szCs w:val="24"/>
        </w:rPr>
        <w:t>5.3特别提示：为确保公平竞争，同一单位只能中标一个标段。若某单位在两个标段中均排名第一，将根据评标委员会的综合评估，确定</w:t>
      </w:r>
      <w:r>
        <w:rPr>
          <w:rFonts w:ascii="宋体" w:hAnsi="宋体" w:hint="eastAsia"/>
          <w:spacing w:val="-4"/>
          <w:sz w:val="24"/>
          <w:szCs w:val="24"/>
        </w:rPr>
        <w:t>其中标其中一个标</w:t>
      </w:r>
      <w:r>
        <w:rPr>
          <w:rFonts w:ascii="宋体" w:hAnsi="宋体" w:hint="eastAsia"/>
          <w:spacing w:val="-4"/>
          <w:sz w:val="24"/>
          <w:szCs w:val="24"/>
        </w:rPr>
        <w:lastRenderedPageBreak/>
        <w:t>段，另一标段由排名第二的单位中标。若排名第二的单位因故无法中标，则依次顺延各潜在供应商。</w:t>
      </w:r>
    </w:p>
    <w:p w:rsidR="00A64B34" w:rsidRDefault="00A64B34" w:rsidP="00A64B34">
      <w:pPr>
        <w:spacing w:before="207" w:line="360" w:lineRule="auto"/>
        <w:jc w:val="both"/>
        <w:rPr>
          <w:rFonts w:ascii="宋体" w:hAnsi="宋体" w:hint="eastAsia"/>
          <w:sz w:val="24"/>
          <w:szCs w:val="24"/>
        </w:rPr>
      </w:pPr>
      <w:r>
        <w:rPr>
          <w:rFonts w:ascii="宋体" w:hAnsi="宋体" w:hint="eastAsia"/>
          <w:spacing w:val="-13"/>
          <w:sz w:val="24"/>
          <w:szCs w:val="24"/>
        </w:rPr>
        <w:t>注：</w:t>
      </w:r>
      <w:r>
        <w:rPr>
          <w:rFonts w:ascii="宋体" w:hAnsi="宋体" w:hint="eastAsia"/>
          <w:spacing w:val="-1"/>
          <w:sz w:val="24"/>
          <w:szCs w:val="24"/>
        </w:rPr>
        <w:t>（1）</w:t>
      </w:r>
      <w:r>
        <w:rPr>
          <w:rFonts w:ascii="宋体" w:hAnsi="宋体" w:hint="eastAsia"/>
          <w:b/>
          <w:bCs/>
          <w:spacing w:val="-1"/>
          <w:sz w:val="24"/>
          <w:szCs w:val="24"/>
        </w:rPr>
        <w:t>响应文件</w:t>
      </w:r>
      <w:r>
        <w:rPr>
          <w:rFonts w:ascii="宋体" w:hAnsi="宋体" w:hint="eastAsia"/>
          <w:b/>
          <w:bCs/>
          <w:color w:val="FF0000"/>
          <w:spacing w:val="-1"/>
          <w:sz w:val="24"/>
          <w:szCs w:val="24"/>
        </w:rPr>
        <w:t>必须胶装</w:t>
      </w:r>
      <w:r>
        <w:rPr>
          <w:rFonts w:ascii="宋体" w:hAnsi="宋体" w:hint="eastAsia"/>
          <w:b/>
          <w:bCs/>
          <w:spacing w:val="-1"/>
          <w:sz w:val="24"/>
          <w:szCs w:val="24"/>
        </w:rPr>
        <w:t>并在文件上明确注明正副本；</w:t>
      </w:r>
    </w:p>
    <w:p w:rsidR="00A64B34" w:rsidRDefault="00A64B34" w:rsidP="00A64B34">
      <w:pPr>
        <w:spacing w:before="211" w:line="360" w:lineRule="auto"/>
        <w:ind w:right="228" w:firstLineChars="171" w:firstLine="407"/>
        <w:jc w:val="both"/>
        <w:rPr>
          <w:rFonts w:ascii="宋体" w:hAnsi="宋体" w:hint="eastAsia"/>
          <w:sz w:val="24"/>
          <w:szCs w:val="24"/>
        </w:rPr>
      </w:pPr>
      <w:r>
        <w:rPr>
          <w:rFonts w:ascii="宋体" w:hAnsi="宋体" w:hint="eastAsia"/>
          <w:spacing w:val="-1"/>
          <w:sz w:val="24"/>
          <w:szCs w:val="24"/>
        </w:rPr>
        <w:t>（2）电子版文件须签章后扫描、按照要求命名，扫描件内容须与</w:t>
      </w:r>
      <w:r>
        <w:rPr>
          <w:rFonts w:ascii="宋体" w:hAnsi="宋体" w:hint="eastAsia"/>
          <w:spacing w:val="-4"/>
          <w:sz w:val="24"/>
          <w:szCs w:val="24"/>
        </w:rPr>
        <w:t>正本内容一致；</w:t>
      </w:r>
    </w:p>
    <w:p w:rsidR="00A64B34" w:rsidRDefault="00A64B34" w:rsidP="00A64B34">
      <w:pPr>
        <w:spacing w:before="211" w:line="360" w:lineRule="auto"/>
        <w:ind w:right="228" w:firstLineChars="171" w:firstLine="407"/>
        <w:jc w:val="both"/>
        <w:rPr>
          <w:rFonts w:ascii="宋体" w:hAnsi="宋体" w:hint="eastAsia"/>
          <w:spacing w:val="-1"/>
          <w:sz w:val="24"/>
          <w:szCs w:val="24"/>
        </w:rPr>
      </w:pPr>
      <w:r>
        <w:rPr>
          <w:rFonts w:ascii="宋体" w:hAnsi="宋体" w:hint="eastAsia"/>
          <w:spacing w:val="-1"/>
          <w:sz w:val="24"/>
          <w:szCs w:val="24"/>
        </w:rPr>
        <w:t>（3）未按照上述要求递交响应文件（含扫描件电子文件），影响项目评审的，视为无效响应。</w:t>
      </w:r>
    </w:p>
    <w:p w:rsidR="00A64B34" w:rsidRDefault="00A64B34" w:rsidP="00A64B34">
      <w:pPr>
        <w:spacing w:before="211" w:line="360" w:lineRule="auto"/>
        <w:ind w:right="228" w:firstLineChars="171" w:firstLine="407"/>
        <w:jc w:val="both"/>
        <w:rPr>
          <w:rFonts w:ascii="宋体" w:hAnsi="宋体" w:hint="eastAsia"/>
          <w:spacing w:val="-1"/>
          <w:sz w:val="24"/>
          <w:szCs w:val="24"/>
        </w:rPr>
      </w:pPr>
      <w:r>
        <w:rPr>
          <w:rFonts w:ascii="宋体" w:hAnsi="宋体" w:hint="eastAsia"/>
          <w:spacing w:val="-1"/>
          <w:sz w:val="24"/>
          <w:szCs w:val="24"/>
        </w:rPr>
        <w:t>（4）投标人应根据清单特征的描述填写工程量清单中所有工程细目的价格，工程量清单列出的每个细目已包括涉及与该细目有关的全部工程内容，投标人应将工程量清单与相关技术规范弄清后谨慎报价；凡技术规范中注明的工程内容，如在清单中未列项，均应视为包含中其它相关项目中；</w:t>
      </w:r>
    </w:p>
    <w:p w:rsidR="00A64B34" w:rsidRDefault="00A64B34" w:rsidP="00A64B34">
      <w:pPr>
        <w:spacing w:before="211" w:line="360" w:lineRule="auto"/>
        <w:ind w:right="228" w:firstLineChars="171" w:firstLine="407"/>
        <w:jc w:val="both"/>
        <w:rPr>
          <w:rFonts w:ascii="宋体" w:hAnsi="宋体" w:hint="eastAsia"/>
          <w:spacing w:val="-1"/>
          <w:sz w:val="24"/>
          <w:szCs w:val="24"/>
        </w:rPr>
      </w:pPr>
      <w:r>
        <w:rPr>
          <w:rFonts w:ascii="宋体" w:hAnsi="宋体" w:hint="eastAsia"/>
          <w:spacing w:val="-1"/>
          <w:sz w:val="24"/>
          <w:szCs w:val="24"/>
        </w:rPr>
        <w:t>（5）投标人须认真阅读与项目有关的招标文件，并通过现场勘查，考虑周边环境及施工期间可能出现的事宜，确定其各项可能产生的费用，且已包含在投标报价中，工程结算时不再调整该部分的费用；</w:t>
      </w:r>
    </w:p>
    <w:p w:rsidR="00A64B34" w:rsidRDefault="00A64B34" w:rsidP="00A64B34">
      <w:pPr>
        <w:spacing w:before="211" w:line="360" w:lineRule="auto"/>
        <w:ind w:right="228" w:firstLineChars="171" w:firstLine="407"/>
        <w:jc w:val="both"/>
        <w:rPr>
          <w:rFonts w:ascii="宋体" w:hAnsi="宋体" w:hint="eastAsia"/>
          <w:spacing w:val="-1"/>
          <w:sz w:val="24"/>
          <w:szCs w:val="24"/>
        </w:rPr>
      </w:pPr>
      <w:r>
        <w:rPr>
          <w:rFonts w:ascii="宋体" w:hAnsi="宋体" w:hint="eastAsia"/>
          <w:spacing w:val="-1"/>
          <w:sz w:val="24"/>
          <w:szCs w:val="24"/>
        </w:rPr>
        <w:t>（6）不可竞争费：安全文明施工费中已含环境保护费；文明施工费；安全施工费及临时设施费，投标人必需按规范做好安全施工、安全措施及自备材料仓库，工程结束退料后发现材料丢失的按价赔偿。同样中标人待工程结束后不得再以租房放材料等所含内容提出增加费用的要求。</w:t>
      </w:r>
    </w:p>
    <w:p w:rsidR="00A64B34" w:rsidRDefault="00A64B34" w:rsidP="00A64B34">
      <w:pPr>
        <w:spacing w:before="211" w:line="360" w:lineRule="auto"/>
        <w:ind w:right="228" w:firstLine="200"/>
        <w:rPr>
          <w:rFonts w:ascii="宋体" w:hAnsi="宋体" w:hint="eastAsia"/>
          <w:b/>
          <w:spacing w:val="-1"/>
        </w:rPr>
      </w:pPr>
      <w:r>
        <w:rPr>
          <w:rFonts w:ascii="宋体" w:hAnsi="宋体" w:hint="eastAsia"/>
          <w:b/>
          <w:spacing w:val="-1"/>
        </w:rPr>
        <w:t>6.响应文件开启时间和地点</w:t>
      </w:r>
    </w:p>
    <w:p w:rsidR="00A64B34" w:rsidRDefault="00A64B34" w:rsidP="00A64B34">
      <w:pPr>
        <w:spacing w:before="206"/>
        <w:ind w:leftChars="57" w:left="160" w:firstLineChars="200" w:firstLine="480"/>
        <w:rPr>
          <w:rFonts w:ascii="宋体" w:hAnsi="宋体" w:hint="eastAsia"/>
          <w:sz w:val="24"/>
          <w:szCs w:val="24"/>
          <w:highlight w:val="yellow"/>
        </w:rPr>
      </w:pPr>
      <w:r>
        <w:rPr>
          <w:rFonts w:ascii="宋体" w:hAnsi="宋体" w:hint="eastAsia"/>
          <w:sz w:val="24"/>
          <w:szCs w:val="24"/>
        </w:rPr>
        <w:t>6.1磋商时间：</w:t>
      </w:r>
      <w:r>
        <w:rPr>
          <w:rFonts w:ascii="宋体" w:hAnsi="宋体" w:hint="eastAsia"/>
          <w:sz w:val="24"/>
          <w:szCs w:val="24"/>
          <w:highlight w:val="yellow"/>
        </w:rPr>
        <w:t>2025年12月4日15时00分。</w:t>
      </w:r>
    </w:p>
    <w:p w:rsidR="00A64B34" w:rsidRDefault="00A64B34" w:rsidP="00A64B34">
      <w:pPr>
        <w:spacing w:before="206"/>
        <w:ind w:leftChars="57" w:left="160" w:firstLineChars="200" w:firstLine="480"/>
        <w:rPr>
          <w:rFonts w:ascii="宋体" w:hAnsi="宋体" w:hint="eastAsia"/>
          <w:sz w:val="24"/>
          <w:szCs w:val="24"/>
        </w:rPr>
      </w:pPr>
      <w:r>
        <w:rPr>
          <w:rFonts w:ascii="宋体" w:hAnsi="宋体" w:hint="eastAsia"/>
          <w:sz w:val="24"/>
          <w:szCs w:val="24"/>
        </w:rPr>
        <w:t>6.2磋商地点：安徽龙秀工程项目管理有限公司会议室。</w:t>
      </w:r>
    </w:p>
    <w:p w:rsidR="00A64B34" w:rsidRDefault="00A64B34" w:rsidP="00A64B34">
      <w:pPr>
        <w:spacing w:before="211" w:line="360" w:lineRule="auto"/>
        <w:ind w:right="228" w:firstLine="200"/>
        <w:rPr>
          <w:rFonts w:ascii="宋体" w:hAnsi="宋体" w:hint="eastAsia"/>
          <w:b/>
          <w:spacing w:val="-1"/>
        </w:rPr>
      </w:pPr>
      <w:r>
        <w:rPr>
          <w:rFonts w:ascii="宋体" w:hAnsi="宋体" w:hint="eastAsia"/>
          <w:b/>
          <w:spacing w:val="-1"/>
        </w:rPr>
        <w:t>7.发布公告的媒介</w:t>
      </w:r>
    </w:p>
    <w:p w:rsidR="00A64B34" w:rsidRDefault="00A64B34" w:rsidP="00A64B34">
      <w:pPr>
        <w:spacing w:before="211" w:line="360" w:lineRule="auto"/>
        <w:ind w:right="227" w:firstLineChars="195" w:firstLine="464"/>
        <w:rPr>
          <w:rFonts w:ascii="宋体" w:hAnsi="宋体" w:hint="eastAsia"/>
          <w:spacing w:val="-1"/>
          <w:sz w:val="24"/>
          <w:szCs w:val="24"/>
        </w:rPr>
      </w:pPr>
      <w:r>
        <w:rPr>
          <w:rFonts w:ascii="宋体" w:hAnsi="宋体" w:hint="eastAsia"/>
          <w:spacing w:val="-1"/>
          <w:sz w:val="24"/>
          <w:szCs w:val="24"/>
        </w:rPr>
        <w:t>本项目相关信息同时在安徽省招标投标信息网（</w:t>
      </w:r>
      <w:hyperlink r:id="rId9" w:history="1">
        <w:r>
          <w:rPr>
            <w:rStyle w:val="a3"/>
            <w:rFonts w:ascii="宋体" w:hAnsi="宋体" w:hint="eastAsia"/>
            <w:spacing w:val="-1"/>
            <w:sz w:val="24"/>
            <w:szCs w:val="24"/>
          </w:rPr>
          <w:t>www.ahtba.org.cn</w:t>
        </w:r>
      </w:hyperlink>
      <w:r>
        <w:rPr>
          <w:rFonts w:ascii="宋体" w:hAnsi="宋体" w:hint="eastAsia"/>
          <w:spacing w:val="-1"/>
          <w:sz w:val="24"/>
          <w:szCs w:val="24"/>
        </w:rPr>
        <w:t>）、安徽龙秀工程项目管理有限公司（http://www.ahlongxiu.com/）发布；</w:t>
      </w:r>
    </w:p>
    <w:p w:rsidR="00A64B34" w:rsidRDefault="00A64B34" w:rsidP="00A64B34">
      <w:pPr>
        <w:spacing w:before="211" w:line="360" w:lineRule="auto"/>
        <w:ind w:right="227" w:firstLine="200"/>
        <w:rPr>
          <w:rFonts w:ascii="宋体" w:hAnsi="宋体" w:hint="eastAsia"/>
          <w:b/>
          <w:spacing w:val="-1"/>
        </w:rPr>
      </w:pPr>
      <w:r>
        <w:rPr>
          <w:rFonts w:ascii="宋体" w:hAnsi="宋体" w:hint="eastAsia"/>
          <w:b/>
          <w:spacing w:val="-1"/>
        </w:rPr>
        <w:t>8．联系方式</w:t>
      </w:r>
    </w:p>
    <w:p w:rsidR="00A64B34" w:rsidRDefault="00A64B34" w:rsidP="00A64B34">
      <w:pPr>
        <w:spacing w:before="206"/>
        <w:ind w:leftChars="57" w:left="160" w:firstLineChars="200" w:firstLine="480"/>
        <w:rPr>
          <w:rFonts w:ascii="宋体" w:hAnsi="宋体" w:hint="eastAsia"/>
          <w:sz w:val="24"/>
          <w:szCs w:val="24"/>
        </w:rPr>
      </w:pPr>
      <w:r>
        <w:rPr>
          <w:rFonts w:ascii="宋体" w:hAnsi="宋体" w:hint="eastAsia"/>
          <w:sz w:val="24"/>
          <w:szCs w:val="24"/>
        </w:rPr>
        <w:lastRenderedPageBreak/>
        <w:t>8.1采购人</w:t>
      </w:r>
    </w:p>
    <w:p w:rsidR="00A64B34" w:rsidRDefault="00A64B34" w:rsidP="00A64B34">
      <w:pPr>
        <w:spacing w:before="206"/>
        <w:ind w:leftChars="57" w:left="160" w:firstLineChars="200" w:firstLine="480"/>
        <w:rPr>
          <w:rFonts w:ascii="宋体" w:hAnsi="宋体" w:hint="eastAsia"/>
          <w:sz w:val="24"/>
          <w:szCs w:val="24"/>
        </w:rPr>
      </w:pPr>
      <w:r>
        <w:rPr>
          <w:rFonts w:ascii="宋体" w:hAnsi="宋体" w:hint="eastAsia"/>
          <w:sz w:val="24"/>
          <w:szCs w:val="24"/>
        </w:rPr>
        <w:t>采购人：定远县城乡市政工程有限公司水务分公司</w:t>
      </w:r>
    </w:p>
    <w:p w:rsidR="00A64B34" w:rsidRDefault="00A64B34" w:rsidP="00A64B34">
      <w:pPr>
        <w:spacing w:before="206"/>
        <w:ind w:leftChars="57" w:left="160" w:firstLineChars="200" w:firstLine="480"/>
        <w:rPr>
          <w:rFonts w:ascii="宋体" w:hAnsi="宋体" w:hint="eastAsia"/>
          <w:sz w:val="24"/>
          <w:szCs w:val="24"/>
        </w:rPr>
      </w:pPr>
      <w:r>
        <w:rPr>
          <w:rFonts w:ascii="宋体" w:hAnsi="宋体" w:hint="eastAsia"/>
          <w:sz w:val="24"/>
          <w:szCs w:val="24"/>
        </w:rPr>
        <w:t xml:space="preserve">联  系  人： 张经理     电话：  0550-2560147  </w:t>
      </w:r>
    </w:p>
    <w:p w:rsidR="00A64B34" w:rsidRDefault="00A64B34" w:rsidP="00A64B34">
      <w:pPr>
        <w:spacing w:before="206"/>
        <w:ind w:leftChars="57" w:left="160" w:firstLineChars="200" w:firstLine="480"/>
        <w:rPr>
          <w:rFonts w:ascii="宋体" w:hAnsi="宋体" w:hint="eastAsia"/>
          <w:sz w:val="24"/>
          <w:szCs w:val="24"/>
        </w:rPr>
      </w:pPr>
      <w:r>
        <w:rPr>
          <w:rFonts w:ascii="宋体" w:hAnsi="宋体" w:hint="eastAsia"/>
          <w:sz w:val="24"/>
          <w:szCs w:val="24"/>
        </w:rPr>
        <w:t>采购代理机构：安徽龙秀工程项目管理有限公司</w:t>
      </w:r>
    </w:p>
    <w:p w:rsidR="00A64B34" w:rsidRDefault="00A64B34" w:rsidP="00A64B34">
      <w:pPr>
        <w:spacing w:before="206"/>
        <w:ind w:leftChars="57" w:left="160" w:firstLineChars="200" w:firstLine="480"/>
        <w:rPr>
          <w:rFonts w:ascii="宋体" w:hAnsi="宋体" w:hint="eastAsia"/>
          <w:sz w:val="24"/>
          <w:szCs w:val="24"/>
        </w:rPr>
      </w:pPr>
      <w:r>
        <w:rPr>
          <w:rFonts w:ascii="宋体" w:hAnsi="宋体" w:hint="eastAsia"/>
          <w:sz w:val="24"/>
          <w:szCs w:val="24"/>
        </w:rPr>
        <w:t>项目联系人： 陈工       电话： 17805602497</w:t>
      </w:r>
    </w:p>
    <w:p w:rsidR="00DE795E" w:rsidRDefault="00DE795E"/>
    <w:sectPr w:rsidR="00DE795E" w:rsidSect="00DE795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E86C0B"/>
    <w:multiLevelType w:val="multilevel"/>
    <w:tmpl w:val="83DE6606"/>
    <w:lvl w:ilvl="0">
      <w:start w:val="5"/>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64B34"/>
    <w:rsid w:val="00A64B34"/>
    <w:rsid w:val="00DE79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B34"/>
    <w:pPr>
      <w:kinsoku w:val="0"/>
      <w:autoSpaceDE w:val="0"/>
      <w:autoSpaceDN w:val="0"/>
      <w:adjustRightInd w:val="0"/>
      <w:snapToGrid w:val="0"/>
      <w:textAlignment w:val="baseline"/>
    </w:pPr>
    <w:rPr>
      <w:rFonts w:ascii="Arial" w:eastAsia="宋体" w:hAnsi="Arial" w:cs="Arial"/>
      <w:color w:val="00000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4B34"/>
    <w:rPr>
      <w:color w:val="0000FF"/>
      <w:u w:val="single"/>
    </w:rPr>
  </w:style>
</w:styles>
</file>

<file path=word/webSettings.xml><?xml version="1.0" encoding="utf-8"?>
<w:webSettings xmlns:r="http://schemas.openxmlformats.org/officeDocument/2006/relationships" xmlns:w="http://schemas.openxmlformats.org/wordprocessingml/2006/main">
  <w:divs>
    <w:div w:id="105180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zhicai.com&#65289;&#36141;&#20080;&#24182;&#19979;&#36733;&#25307;&#26631;&#25991;&#20214;&#12290;" TargetMode="External"/><Relationship Id="rId3" Type="http://schemas.openxmlformats.org/officeDocument/2006/relationships/settings" Target="settings.xml"/><Relationship Id="rId7" Type="http://schemas.openxmlformats.org/officeDocument/2006/relationships/hyperlink" Target="http://www.youzhicai.com&#65289;&#36141;&#20080;&#24182;&#19979;&#36733;&#25307;&#26631;&#25991;&#20214;&#122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zhicai.com&#65289;&#36141;&#20080;&#24182;&#19979;&#36733;&#25307;&#26631;&#25991;&#20214;&#12290;" TargetMode="External"/><Relationship Id="rId11" Type="http://schemas.openxmlformats.org/officeDocument/2006/relationships/theme" Target="theme/theme1.xml"/><Relationship Id="rId5" Type="http://schemas.openxmlformats.org/officeDocument/2006/relationships/hyperlink" Target="file:///C:\Users\Administrator\Desktop\&#65288;%20http:\www.ahtba.org.cn\&#65289;&#12289;&#23433;&#24509;&#40857;&#31168;&#24037;&#31243;&#39033;&#30446;&#31649;&#29702;&#26377;&#38480;&#20844;&#21496;%20&#65288;http:\www.ahlongxiu.com\&#65289;&#36141;&#20080;&#24182;&#1997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htba.org.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372</Words>
  <Characters>2122</Characters>
  <Application>Microsoft Office Word</Application>
  <DocSecurity>0</DocSecurity>
  <Lines>17</Lines>
  <Paragraphs>4</Paragraphs>
  <ScaleCrop>false</ScaleCrop>
  <Company/>
  <LinksUpToDate>false</LinksUpToDate>
  <CharactersWithSpaces>2490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2025-11-28T07:36:00Z</dcterms:created>
  <dcterms:modified xsi:type="dcterms:W3CDTF">2025-11-28T07:37:00Z</dcterms:modified>
</cp:coreProperties>
</file>