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9BEAE">
      <w:pPr>
        <w:numPr>
          <w:ilvl w:val="0"/>
          <w:numId w:val="0"/>
        </w:numPr>
        <w:spacing w:before="64" w:line="227" w:lineRule="auto"/>
        <w:jc w:val="center"/>
        <w:outlineLvl w:val="0"/>
        <w:rPr>
          <w:rFonts w:hint="eastAsia" w:ascii="宋体" w:hAnsi="宋体" w:cs="宋体"/>
          <w:b/>
          <w:bCs/>
          <w:spacing w:val="7"/>
          <w:sz w:val="31"/>
          <w:szCs w:val="31"/>
          <w:lang w:eastAsia="zh-CN"/>
        </w:rPr>
      </w:pPr>
      <w:bookmarkStart w:id="0" w:name="_Toc20894"/>
      <w:r>
        <w:rPr>
          <w:rFonts w:hint="eastAsia" w:ascii="宋体" w:hAnsi="宋体" w:cs="宋体"/>
          <w:b/>
          <w:bCs/>
          <w:spacing w:val="7"/>
          <w:sz w:val="31"/>
          <w:szCs w:val="31"/>
          <w:lang w:eastAsia="zh-CN"/>
        </w:rPr>
        <w:t>竞争性磋商</w:t>
      </w:r>
      <w:bookmarkEnd w:id="0"/>
    </w:p>
    <w:p w14:paraId="591C570B">
      <w:pPr>
        <w:numPr>
          <w:ilvl w:val="0"/>
          <w:numId w:val="0"/>
        </w:numPr>
        <w:spacing w:before="64" w:line="227" w:lineRule="auto"/>
        <w:jc w:val="both"/>
        <w:outlineLvl w:val="0"/>
        <w:rPr>
          <w:rFonts w:hint="eastAsia" w:ascii="宋体" w:hAnsi="宋体" w:cs="宋体"/>
          <w:spacing w:val="7"/>
          <w:sz w:val="31"/>
          <w:szCs w:val="31"/>
          <w:lang w:eastAsia="zh-CN"/>
        </w:rPr>
      </w:pPr>
    </w:p>
    <w:p w14:paraId="665B6B84">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安徽龙秀工程项目管理有限公司受安徽永基动力算力科技有限公司委托，现对“智慧交通数据大模型长三角（华东）应用算力中心项目</w:t>
      </w:r>
      <w:r>
        <w:rPr>
          <w:rFonts w:hint="eastAsia" w:ascii="宋体" w:hAnsi="宋体" w:cs="宋体"/>
          <w:sz w:val="24"/>
          <w:szCs w:val="24"/>
          <w:lang w:val="en-US" w:eastAsia="zh-CN"/>
        </w:rPr>
        <w:t>(一标)</w:t>
      </w:r>
      <w:r>
        <w:rPr>
          <w:rFonts w:hint="eastAsia" w:ascii="宋体" w:hAnsi="宋体" w:cs="宋体"/>
          <w:sz w:val="24"/>
          <w:szCs w:val="24"/>
          <w:lang w:eastAsia="zh-CN"/>
        </w:rPr>
        <w:t>”进行竞争性磋商，欢迎具备条件的国内投标人参加磋商。</w:t>
      </w:r>
    </w:p>
    <w:p w14:paraId="20E26AAB">
      <w:pPr>
        <w:spacing w:before="238" w:line="360" w:lineRule="auto"/>
        <w:outlineLvl w:val="1"/>
        <w:rPr>
          <w:rFonts w:ascii="宋体" w:hAnsi="宋体" w:cs="宋体"/>
          <w:b/>
          <w:szCs w:val="28"/>
          <w:lang w:eastAsia="zh-CN"/>
        </w:rPr>
      </w:pPr>
      <w:r>
        <w:rPr>
          <w:rFonts w:hint="eastAsia" w:ascii="宋体" w:hAnsi="宋体" w:cs="宋体"/>
          <w:b/>
          <w:bCs/>
          <w:spacing w:val="-11"/>
          <w:szCs w:val="28"/>
          <w:lang w:eastAsia="zh-CN"/>
        </w:rPr>
        <w:t>1.磋商条件</w:t>
      </w:r>
    </w:p>
    <w:p w14:paraId="0F33319B">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1.1</w:t>
      </w:r>
      <w:r>
        <w:rPr>
          <w:rFonts w:hint="eastAsia" w:ascii="宋体" w:hAnsi="宋体" w:cs="宋体"/>
          <w:sz w:val="24"/>
          <w:szCs w:val="24"/>
          <w:lang w:val="en-US" w:eastAsia="zh-CN"/>
        </w:rPr>
        <w:t xml:space="preserve"> </w:t>
      </w:r>
      <w:r>
        <w:rPr>
          <w:rFonts w:hint="eastAsia" w:ascii="宋体" w:hAnsi="宋体" w:cs="宋体"/>
          <w:sz w:val="24"/>
          <w:szCs w:val="24"/>
          <w:lang w:eastAsia="zh-CN"/>
        </w:rPr>
        <w:t>项目名称：智慧交通数据大模型长三角（华东）应用算力中心项目（一标）</w:t>
      </w:r>
    </w:p>
    <w:p w14:paraId="0DFB3417">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1.2 采</w:t>
      </w:r>
      <w:r>
        <w:rPr>
          <w:rFonts w:hint="eastAsia" w:ascii="宋体" w:hAnsi="宋体" w:cs="宋体"/>
          <w:sz w:val="24"/>
          <w:szCs w:val="24"/>
          <w:lang w:val="en-US" w:eastAsia="zh-CN"/>
        </w:rPr>
        <w:t xml:space="preserve"> </w:t>
      </w:r>
      <w:r>
        <w:rPr>
          <w:rFonts w:hint="eastAsia" w:ascii="宋体" w:hAnsi="宋体" w:cs="宋体"/>
          <w:sz w:val="24"/>
          <w:szCs w:val="24"/>
          <w:lang w:eastAsia="zh-CN"/>
        </w:rPr>
        <w:t>购</w:t>
      </w:r>
      <w:r>
        <w:rPr>
          <w:rFonts w:hint="eastAsia" w:ascii="宋体" w:hAnsi="宋体" w:cs="宋体"/>
          <w:sz w:val="24"/>
          <w:szCs w:val="24"/>
          <w:lang w:val="en-US" w:eastAsia="zh-CN"/>
        </w:rPr>
        <w:t xml:space="preserve"> </w:t>
      </w:r>
      <w:r>
        <w:rPr>
          <w:rFonts w:hint="eastAsia" w:ascii="宋体" w:hAnsi="宋体" w:cs="宋体"/>
          <w:sz w:val="24"/>
          <w:szCs w:val="24"/>
          <w:lang w:eastAsia="zh-CN"/>
        </w:rPr>
        <w:t>人：安徽永基动力算力科技有限公司</w:t>
      </w:r>
    </w:p>
    <w:p w14:paraId="3BB31FA3">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1.3 资金来源：自筹资金</w:t>
      </w:r>
    </w:p>
    <w:p w14:paraId="6022FACE">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1.4 项目出资比例：100%</w:t>
      </w:r>
    </w:p>
    <w:p w14:paraId="29A2AAFF">
      <w:pPr>
        <w:spacing w:line="360" w:lineRule="auto"/>
        <w:rPr>
          <w:rFonts w:hint="eastAsia" w:ascii="宋体" w:hAnsi="宋体" w:cs="宋体"/>
          <w:b/>
          <w:bCs/>
          <w:spacing w:val="-11"/>
          <w:szCs w:val="28"/>
          <w:lang w:eastAsia="zh-CN"/>
        </w:rPr>
      </w:pPr>
      <w:r>
        <w:rPr>
          <w:rFonts w:hint="eastAsia" w:ascii="宋体" w:hAnsi="宋体" w:cs="宋体"/>
          <w:b/>
          <w:bCs/>
          <w:spacing w:val="-11"/>
          <w:szCs w:val="28"/>
          <w:lang w:eastAsia="zh-CN"/>
        </w:rPr>
        <w:t>2.项目概况与磋商范围</w:t>
      </w:r>
    </w:p>
    <w:p w14:paraId="41AC6EEE">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2.1</w:t>
      </w:r>
      <w:r>
        <w:rPr>
          <w:rFonts w:hint="eastAsia" w:ascii="宋体" w:hAnsi="宋体" w:cs="宋体"/>
          <w:sz w:val="24"/>
          <w:szCs w:val="24"/>
          <w:lang w:val="en-US" w:eastAsia="zh-CN"/>
        </w:rPr>
        <w:t xml:space="preserve"> </w:t>
      </w:r>
      <w:r>
        <w:rPr>
          <w:rFonts w:hint="eastAsia" w:ascii="宋体" w:hAnsi="宋体" w:cs="宋体"/>
          <w:sz w:val="24"/>
          <w:szCs w:val="24"/>
          <w:lang w:eastAsia="zh-CN"/>
        </w:rPr>
        <w:t>项目名称：智慧交通数据大模型长三角（华东）应用算力中心项目（一标）</w:t>
      </w:r>
    </w:p>
    <w:p w14:paraId="76401C60">
      <w:pPr>
        <w:spacing w:line="360" w:lineRule="auto"/>
        <w:ind w:left="160" w:leftChars="57" w:firstLine="480" w:firstLineChars="200"/>
        <w:rPr>
          <w:rFonts w:hint="default" w:ascii="宋体" w:hAnsi="宋体" w:cs="宋体"/>
          <w:sz w:val="24"/>
          <w:szCs w:val="24"/>
          <w:lang w:val="en-US" w:eastAsia="zh-CN"/>
        </w:rPr>
      </w:pPr>
      <w:r>
        <w:rPr>
          <w:rFonts w:hint="eastAsia" w:ascii="宋体" w:hAnsi="宋体" w:cs="宋体"/>
          <w:sz w:val="24"/>
          <w:szCs w:val="24"/>
          <w:lang w:eastAsia="zh-CN"/>
        </w:rPr>
        <w:t>2.2 项目编号：AHLXZB-20251022-002</w:t>
      </w:r>
      <w:r>
        <w:rPr>
          <w:rFonts w:hint="eastAsia" w:ascii="宋体" w:hAnsi="宋体" w:cs="宋体"/>
          <w:sz w:val="24"/>
          <w:szCs w:val="24"/>
          <w:lang w:val="en-US" w:eastAsia="zh-CN"/>
        </w:rPr>
        <w:t>1</w:t>
      </w:r>
    </w:p>
    <w:p w14:paraId="22D864DC">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2.3 建设地点：安徽省合肥市</w:t>
      </w:r>
    </w:p>
    <w:p w14:paraId="2A5AA6D6">
      <w:pPr>
        <w:spacing w:line="360" w:lineRule="auto"/>
        <w:ind w:left="160" w:leftChars="57" w:firstLine="480" w:firstLineChars="200"/>
        <w:rPr>
          <w:rFonts w:hint="eastAsia" w:ascii="宋体" w:hAnsi="宋体" w:cs="宋体"/>
          <w:sz w:val="24"/>
          <w:szCs w:val="24"/>
          <w:highlight w:val="yellow"/>
          <w:lang w:eastAsia="zh-CN"/>
        </w:rPr>
      </w:pPr>
      <w:r>
        <w:rPr>
          <w:rFonts w:hint="eastAsia" w:ascii="宋体" w:hAnsi="宋体" w:cs="宋体"/>
          <w:sz w:val="24"/>
          <w:szCs w:val="24"/>
          <w:lang w:eastAsia="zh-CN"/>
        </w:rPr>
        <w:t xml:space="preserve">2.4 </w:t>
      </w:r>
      <w:r>
        <w:rPr>
          <w:rFonts w:hint="eastAsia" w:ascii="宋体" w:hAnsi="宋体" w:cs="宋体"/>
          <w:sz w:val="24"/>
          <w:szCs w:val="24"/>
          <w:highlight w:val="yellow"/>
          <w:lang w:eastAsia="zh-CN"/>
        </w:rPr>
        <w:t>项目概算</w:t>
      </w:r>
      <w:r>
        <w:rPr>
          <w:rFonts w:hint="eastAsia" w:ascii="宋体" w:hAnsi="宋体" w:cs="宋体"/>
          <w:sz w:val="24"/>
          <w:szCs w:val="24"/>
          <w:lang w:eastAsia="zh-CN"/>
        </w:rPr>
        <w:t>：</w:t>
      </w:r>
      <w:r>
        <w:rPr>
          <w:rFonts w:hint="eastAsia" w:ascii="宋体" w:hAnsi="宋体" w:cs="宋体"/>
          <w:sz w:val="24"/>
          <w:szCs w:val="24"/>
          <w:highlight w:val="yellow"/>
          <w:lang w:eastAsia="zh-CN"/>
        </w:rPr>
        <w:t>肆万壹仟万元（</w:t>
      </w:r>
      <w:r>
        <w:rPr>
          <w:rFonts w:hint="eastAsia" w:ascii="宋体" w:hAnsi="宋体" w:cs="宋体"/>
          <w:sz w:val="24"/>
          <w:szCs w:val="24"/>
          <w:highlight w:val="yellow"/>
          <w:lang w:val="en-US" w:eastAsia="zh-CN"/>
        </w:rPr>
        <w:t>41000.00万</w:t>
      </w:r>
      <w:r>
        <w:rPr>
          <w:rFonts w:hint="eastAsia" w:ascii="宋体" w:hAnsi="宋体" w:cs="宋体"/>
          <w:sz w:val="24"/>
          <w:szCs w:val="24"/>
          <w:highlight w:val="yellow"/>
          <w:lang w:eastAsia="zh-CN"/>
        </w:rPr>
        <w:t>元）</w:t>
      </w:r>
    </w:p>
    <w:p w14:paraId="11F98DAF">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2.5 计划工期：</w:t>
      </w:r>
      <w:r>
        <w:rPr>
          <w:rFonts w:hint="eastAsia" w:ascii="宋体" w:hAnsi="宋体" w:cs="宋体"/>
          <w:sz w:val="24"/>
          <w:szCs w:val="24"/>
          <w:highlight w:val="yellow"/>
          <w:lang w:val="en-US" w:eastAsia="zh-CN"/>
        </w:rPr>
        <w:t>180</w:t>
      </w:r>
      <w:r>
        <w:rPr>
          <w:rFonts w:hint="eastAsia" w:ascii="宋体" w:hAnsi="宋体" w:cs="宋体"/>
          <w:sz w:val="24"/>
          <w:szCs w:val="24"/>
          <w:highlight w:val="yellow"/>
          <w:lang w:eastAsia="zh-CN"/>
        </w:rPr>
        <w:t>日历天</w:t>
      </w:r>
      <w:r>
        <w:rPr>
          <w:rFonts w:hint="eastAsia" w:ascii="宋体" w:hAnsi="宋体" w:cs="宋体"/>
          <w:sz w:val="24"/>
          <w:szCs w:val="24"/>
          <w:highlight w:val="none"/>
          <w:lang w:eastAsia="zh-CN"/>
        </w:rPr>
        <w:t>。</w:t>
      </w:r>
    </w:p>
    <w:p w14:paraId="129A4D21">
      <w:pPr>
        <w:spacing w:line="360" w:lineRule="auto"/>
        <w:ind w:left="160" w:leftChars="57" w:firstLine="480" w:firstLineChars="200"/>
        <w:rPr>
          <w:rFonts w:ascii="宋体" w:hAnsi="宋体" w:cs="宋体"/>
          <w:sz w:val="24"/>
          <w:szCs w:val="24"/>
          <w:lang w:eastAsia="zh-CN"/>
        </w:rPr>
      </w:pPr>
      <w:r>
        <w:rPr>
          <w:rFonts w:hint="eastAsia" w:ascii="宋体" w:hAnsi="宋体" w:cs="宋体"/>
          <w:sz w:val="24"/>
          <w:szCs w:val="24"/>
          <w:lang w:eastAsia="zh-CN"/>
        </w:rPr>
        <w:t>2.6 项目概况：本项目磋商范围包括智慧交通数据大模型长三角(华东)应用算力中心项目为既有厂房改建数据中心，本项目共约500个机柜，工程涉及电气智能化、建筑消防改造、建筑结构加固、建筑机电安装、建筑装修装饰等多个专业施工。主要工程实施内容如下：机房装饰装修以及冷水机组、机柜、综合布线、专用配电、配套智能化系统等设备设施的采购与安装；与机房用电配套高低压配电系统及柴油发电机组的采购与安装；UPS及蓄电池组的采购与安装；机房专用精密空调的采购与安装；配套用房的装饰装修。</w:t>
      </w:r>
    </w:p>
    <w:p w14:paraId="027A3FB5">
      <w:pPr>
        <w:spacing w:line="360" w:lineRule="auto"/>
        <w:ind w:left="160" w:leftChars="57"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项目类别：施工总承包</w:t>
      </w:r>
    </w:p>
    <w:p w14:paraId="1B9542A0">
      <w:pPr>
        <w:spacing w:before="238" w:line="360" w:lineRule="auto"/>
        <w:outlineLvl w:val="1"/>
        <w:rPr>
          <w:rFonts w:hint="eastAsia" w:ascii="仿宋_GB2312" w:hAnsi="仿宋_GB2312" w:eastAsia="仿宋_GB2312" w:cs="仿宋_GB2312"/>
          <w:sz w:val="24"/>
          <w:szCs w:val="24"/>
        </w:rPr>
      </w:pPr>
      <w:r>
        <w:rPr>
          <w:rFonts w:hint="eastAsia" w:ascii="宋体" w:hAnsi="宋体" w:cs="宋体"/>
          <w:b/>
          <w:bCs/>
          <w:spacing w:val="-11"/>
          <w:szCs w:val="28"/>
          <w:lang w:eastAsia="zh-CN"/>
        </w:rPr>
        <w:t>3.供应商资格要求</w:t>
      </w:r>
    </w:p>
    <w:p w14:paraId="1C1F490D">
      <w:pPr>
        <w:spacing w:line="360" w:lineRule="auto"/>
        <w:ind w:left="160" w:leftChars="57" w:firstLine="482" w:firstLineChars="200"/>
        <w:rPr>
          <w:rFonts w:hint="eastAsia" w:ascii="宋体" w:hAnsi="宋体" w:cs="宋体"/>
          <w:b/>
          <w:bCs/>
          <w:sz w:val="24"/>
          <w:szCs w:val="24"/>
          <w:lang w:eastAsia="zh-CN"/>
        </w:rPr>
      </w:pPr>
      <w:r>
        <w:rPr>
          <w:rFonts w:hint="eastAsia" w:ascii="宋体" w:hAnsi="宋体" w:cs="宋体"/>
          <w:b/>
          <w:bCs/>
          <w:sz w:val="24"/>
          <w:szCs w:val="24"/>
          <w:lang w:eastAsia="zh-CN"/>
        </w:rPr>
        <w:t>3.1 投标人应依法设立并具备承担本招标项目的如下条件：</w:t>
      </w:r>
    </w:p>
    <w:p w14:paraId="3ADC2AFC">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3.1.1 具有独立承担民事责任的能力。</w:t>
      </w:r>
    </w:p>
    <w:p w14:paraId="27FBBC62">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2</w:t>
      </w:r>
      <w:r>
        <w:rPr>
          <w:rFonts w:hint="eastAsia" w:ascii="宋体" w:hAnsi="宋体" w:cs="宋体"/>
          <w:sz w:val="24"/>
          <w:szCs w:val="24"/>
          <w:lang w:eastAsia="zh-CN"/>
        </w:rPr>
        <w:t xml:space="preserve"> 投标人资质要求：机电工程施工总承包壹级及以上资质。</w:t>
      </w:r>
    </w:p>
    <w:p w14:paraId="2ADADBB9">
      <w:pPr>
        <w:spacing w:line="360" w:lineRule="auto"/>
        <w:ind w:left="160" w:leftChars="57" w:firstLine="480" w:firstLineChars="200"/>
        <w:rPr>
          <w:rFonts w:hint="default" w:ascii="宋体" w:hAnsi="宋体" w:cs="宋体"/>
          <w:sz w:val="24"/>
          <w:szCs w:val="24"/>
          <w:highlight w:val="yellow"/>
          <w:lang w:val="en-US" w:eastAsia="zh-CN"/>
        </w:rPr>
      </w:pPr>
      <w:r>
        <w:rPr>
          <w:rFonts w:hint="eastAsia" w:ascii="宋体" w:hAnsi="宋体" w:cs="宋体"/>
          <w:sz w:val="24"/>
          <w:szCs w:val="24"/>
          <w:lang w:val="en-US" w:eastAsia="zh-CN"/>
        </w:rPr>
        <w:t xml:space="preserve">3.1.3 </w:t>
      </w:r>
      <w:r>
        <w:rPr>
          <w:rFonts w:hint="eastAsia" w:ascii="宋体" w:hAnsi="宋体" w:eastAsia="宋体" w:cs="宋体"/>
          <w:snapToGrid w:val="0"/>
          <w:color w:val="000000"/>
          <w:sz w:val="24"/>
          <w:szCs w:val="24"/>
          <w:highlight w:val="yellow"/>
          <w:lang w:val="en-US" w:eastAsia="zh-CN" w:bidi="ar-SA"/>
        </w:rPr>
        <w:t>供应商具有有效的</w:t>
      </w:r>
      <w:r>
        <w:rPr>
          <w:rFonts w:hint="eastAsia" w:ascii="宋体" w:hAnsi="宋体" w:cs="宋体"/>
          <w:snapToGrid w:val="0"/>
          <w:color w:val="000000"/>
          <w:sz w:val="24"/>
          <w:szCs w:val="24"/>
          <w:highlight w:val="yellow"/>
          <w:lang w:val="en-US" w:eastAsia="zh-CN" w:bidi="ar-SA"/>
        </w:rPr>
        <w:t>企业</w:t>
      </w:r>
      <w:r>
        <w:rPr>
          <w:rFonts w:hint="eastAsia" w:ascii="宋体" w:hAnsi="宋体" w:eastAsia="宋体" w:cs="宋体"/>
          <w:snapToGrid w:val="0"/>
          <w:color w:val="000000"/>
          <w:sz w:val="24"/>
          <w:szCs w:val="24"/>
          <w:highlight w:val="yellow"/>
          <w:lang w:val="en-US" w:eastAsia="zh-CN" w:bidi="ar-SA"/>
        </w:rPr>
        <w:t>资质证书和安全生产许可证</w:t>
      </w:r>
      <w:r>
        <w:rPr>
          <w:rFonts w:hint="eastAsia" w:ascii="宋体" w:hAnsi="宋体" w:cs="宋体"/>
          <w:snapToGrid w:val="0"/>
          <w:color w:val="000000"/>
          <w:sz w:val="24"/>
          <w:szCs w:val="24"/>
          <w:highlight w:val="yellow"/>
          <w:lang w:val="en-US" w:eastAsia="zh-CN" w:bidi="ar-SA"/>
        </w:rPr>
        <w:t>。</w:t>
      </w:r>
    </w:p>
    <w:p w14:paraId="07720CA9">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4</w:t>
      </w:r>
      <w:r>
        <w:rPr>
          <w:rFonts w:hint="eastAsia" w:ascii="宋体" w:hAnsi="宋体" w:cs="宋体"/>
          <w:sz w:val="24"/>
          <w:szCs w:val="24"/>
          <w:lang w:eastAsia="zh-CN"/>
        </w:rPr>
        <w:t xml:space="preserve"> 项目经理要求：</w:t>
      </w:r>
    </w:p>
    <w:p w14:paraId="37985D3C">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（1）具备机电安装专业一级建造师执业资格和相应安全</w:t>
      </w:r>
      <w:r>
        <w:rPr>
          <w:rFonts w:hint="eastAsia" w:ascii="宋体" w:hAnsi="宋体" w:cs="宋体"/>
          <w:sz w:val="24"/>
          <w:szCs w:val="24"/>
          <w:lang w:val="en-US" w:eastAsia="zh-CN"/>
        </w:rPr>
        <w:t>B证</w:t>
      </w:r>
      <w:r>
        <w:rPr>
          <w:rFonts w:hint="eastAsia" w:ascii="宋体" w:hAnsi="宋体" w:cs="宋体"/>
          <w:sz w:val="24"/>
          <w:szCs w:val="24"/>
          <w:lang w:eastAsia="zh-CN"/>
        </w:rPr>
        <w:t>。</w:t>
      </w:r>
    </w:p>
    <w:p w14:paraId="30622F1E">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napToGrid w:val="0"/>
          <w:color w:val="000000"/>
          <w:sz w:val="24"/>
          <w:szCs w:val="24"/>
          <w:lang w:val="en-US" w:eastAsia="zh-CN" w:bidi="ar-SA"/>
        </w:rPr>
        <w:t>（2）</w:t>
      </w:r>
      <w:r>
        <w:rPr>
          <w:rFonts w:hint="eastAsia" w:ascii="宋体" w:hAnsi="宋体" w:cs="宋体"/>
          <w:sz w:val="24"/>
          <w:szCs w:val="24"/>
          <w:lang w:eastAsia="zh-CN"/>
        </w:rPr>
        <w:t>具备机电工程相关专业高级工程师证书。</w:t>
      </w:r>
    </w:p>
    <w:p w14:paraId="0082452F">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（3）其他要求：无。</w:t>
      </w:r>
    </w:p>
    <w:p w14:paraId="39CA6593">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5</w:t>
      </w:r>
      <w:r>
        <w:rPr>
          <w:rFonts w:hint="eastAsia" w:ascii="宋体" w:hAnsi="宋体" w:cs="宋体"/>
          <w:sz w:val="24"/>
          <w:szCs w:val="24"/>
          <w:lang w:eastAsia="zh-CN"/>
        </w:rPr>
        <w:t xml:space="preserve"> 投标人业绩要求：自20</w:t>
      </w:r>
      <w:r>
        <w:rPr>
          <w:rFonts w:hint="eastAsia" w:ascii="宋体" w:hAnsi="宋体" w:cs="宋体"/>
          <w:sz w:val="24"/>
          <w:szCs w:val="24"/>
          <w:lang w:val="en-US" w:eastAsia="zh-CN"/>
        </w:rPr>
        <w:t>20</w:t>
      </w:r>
      <w:r>
        <w:rPr>
          <w:rFonts w:hint="eastAsia" w:ascii="宋体" w:hAnsi="宋体" w:cs="宋体"/>
          <w:sz w:val="24"/>
          <w:szCs w:val="24"/>
          <w:lang w:eastAsia="zh-CN"/>
        </w:rPr>
        <w:t>年1月1日以来</w:t>
      </w:r>
      <w:r>
        <w:rPr>
          <w:rFonts w:hint="eastAsia" w:ascii="宋体" w:hAnsi="宋体" w:cs="宋体"/>
          <w:sz w:val="24"/>
          <w:szCs w:val="24"/>
          <w:highlight w:val="yellow"/>
          <w:lang w:eastAsia="zh-CN"/>
        </w:rPr>
        <w:t>（以竣工验收时间为准）</w:t>
      </w:r>
      <w:r>
        <w:rPr>
          <w:rFonts w:hint="eastAsia" w:ascii="宋体" w:hAnsi="宋体" w:cs="宋体"/>
          <w:sz w:val="24"/>
          <w:szCs w:val="24"/>
          <w:lang w:eastAsia="zh-CN"/>
        </w:rPr>
        <w:t>，投标人在中华人民共和国境内（不含港澳台）具有已竣工的不少于</w:t>
      </w:r>
      <w:r>
        <w:rPr>
          <w:rFonts w:hint="eastAsia" w:ascii="宋体" w:hAnsi="宋体" w:cs="宋体"/>
          <w:sz w:val="24"/>
          <w:szCs w:val="24"/>
          <w:lang w:val="en-US" w:eastAsia="zh-CN"/>
        </w:rPr>
        <w:t>1亿</w:t>
      </w:r>
      <w:r>
        <w:rPr>
          <w:rFonts w:hint="eastAsia" w:ascii="宋体" w:hAnsi="宋体" w:cs="宋体"/>
          <w:sz w:val="24"/>
          <w:szCs w:val="24"/>
          <w:lang w:eastAsia="zh-CN"/>
        </w:rPr>
        <w:t>元及以上的机电工程施工业绩。</w:t>
      </w:r>
    </w:p>
    <w:p w14:paraId="1FF7B338">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6</w:t>
      </w:r>
      <w:r>
        <w:rPr>
          <w:rFonts w:hint="eastAsia" w:ascii="宋体" w:hAnsi="宋体" w:cs="宋体"/>
          <w:sz w:val="24"/>
          <w:szCs w:val="24"/>
          <w:lang w:eastAsia="zh-CN"/>
        </w:rPr>
        <w:t xml:space="preserve"> 项目经理业绩要求：无。</w:t>
      </w:r>
    </w:p>
    <w:p w14:paraId="441AC719">
      <w:pPr>
        <w:spacing w:line="360" w:lineRule="auto"/>
        <w:ind w:left="160" w:leftChars="57" w:firstLine="480" w:firstLineChars="200"/>
        <w:rPr>
          <w:rFonts w:hint="eastAsia" w:ascii="仿宋_GB2312" w:hAnsi="仿宋_GB2312" w:eastAsia="仿宋_GB2312" w:cs="仿宋_GB2312"/>
          <w:sz w:val="24"/>
          <w:szCs w:val="24"/>
        </w:rPr>
      </w:pPr>
      <w:r>
        <w:rPr>
          <w:rFonts w:hint="eastAsia" w:ascii="宋体" w:hAnsi="宋体" w:cs="宋体"/>
          <w:sz w:val="24"/>
          <w:szCs w:val="24"/>
          <w:lang w:eastAsia="zh-CN"/>
        </w:rPr>
        <w:t>3.1.</w:t>
      </w:r>
      <w:r>
        <w:rPr>
          <w:rFonts w:hint="eastAsia" w:ascii="宋体" w:hAnsi="宋体" w:cs="宋体"/>
          <w:sz w:val="24"/>
          <w:szCs w:val="24"/>
          <w:lang w:val="en-US" w:eastAsia="zh-CN"/>
        </w:rPr>
        <w:t>7</w:t>
      </w:r>
      <w:r>
        <w:rPr>
          <w:rFonts w:hint="eastAsia" w:ascii="宋体" w:hAnsi="宋体" w:cs="宋体"/>
          <w:sz w:val="24"/>
          <w:szCs w:val="24"/>
          <w:lang w:eastAsia="zh-CN"/>
        </w:rPr>
        <w:t xml:space="preserve"> 财务要求：无。</w:t>
      </w:r>
      <w:bookmarkStart w:id="1" w:name="_GoBack"/>
      <w:bookmarkEnd w:id="1"/>
    </w:p>
    <w:p w14:paraId="672FEF3E">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8</w:t>
      </w:r>
      <w:r>
        <w:rPr>
          <w:rFonts w:hint="eastAsia" w:ascii="宋体" w:hAnsi="宋体" w:cs="宋体"/>
          <w:sz w:val="24"/>
          <w:szCs w:val="24"/>
          <w:lang w:eastAsia="zh-CN"/>
        </w:rPr>
        <w:t xml:space="preserve"> 本招标项目不接受联合体投标。</w:t>
      </w:r>
    </w:p>
    <w:p w14:paraId="42C98A10">
      <w:pPr>
        <w:spacing w:line="360" w:lineRule="auto"/>
        <w:ind w:left="160" w:leftChars="57" w:firstLine="482" w:firstLineChars="200"/>
        <w:rPr>
          <w:rFonts w:hint="eastAsia" w:ascii="仿宋_GB2312" w:hAnsi="仿宋_GB2312" w:eastAsia="仿宋_GB2312" w:cs="仿宋_GB2312"/>
          <w:b/>
          <w:bCs/>
          <w:sz w:val="24"/>
          <w:szCs w:val="24"/>
        </w:rPr>
      </w:pPr>
      <w:r>
        <w:rPr>
          <w:rFonts w:hint="eastAsia" w:ascii="宋体" w:hAnsi="宋体" w:cs="宋体"/>
          <w:b/>
          <w:bCs/>
          <w:sz w:val="24"/>
          <w:szCs w:val="24"/>
          <w:lang w:eastAsia="zh-CN"/>
        </w:rPr>
        <w:t>3.</w:t>
      </w:r>
      <w:r>
        <w:rPr>
          <w:rFonts w:hint="eastAsia" w:ascii="宋体" w:hAnsi="宋体" w:cs="宋体"/>
          <w:b/>
          <w:bCs/>
          <w:sz w:val="24"/>
          <w:szCs w:val="24"/>
          <w:lang w:val="en-US" w:eastAsia="zh-CN"/>
        </w:rPr>
        <w:t>2</w:t>
      </w:r>
      <w:r>
        <w:rPr>
          <w:rFonts w:hint="eastAsia" w:ascii="宋体" w:hAnsi="宋体" w:cs="宋体"/>
          <w:b/>
          <w:bCs/>
          <w:sz w:val="24"/>
          <w:szCs w:val="24"/>
          <w:lang w:eastAsia="zh-CN"/>
        </w:rPr>
        <w:t xml:space="preserve"> 投标人存在以下不良信用记录之一的，不得推荐为中标候选人，不得确定为中标人。</w:t>
      </w:r>
    </w:p>
    <w:p w14:paraId="107D25B9">
      <w:pPr>
        <w:spacing w:line="360" w:lineRule="auto"/>
        <w:ind w:left="160" w:leftChars="57" w:firstLine="480" w:firstLineChars="200"/>
        <w:rPr>
          <w:rFonts w:hint="eastAsia" w:ascii="仿宋_GB2312" w:hAnsi="仿宋_GB2312" w:eastAsia="仿宋_GB2312" w:cs="仿宋_GB2312"/>
          <w:sz w:val="24"/>
          <w:szCs w:val="24"/>
        </w:rPr>
      </w:pPr>
      <w:r>
        <w:rPr>
          <w:rFonts w:hint="eastAsia" w:ascii="宋体" w:hAnsi="宋体" w:cs="宋体"/>
          <w:sz w:val="24"/>
          <w:szCs w:val="24"/>
          <w:lang w:eastAsia="zh-CN"/>
        </w:rPr>
        <w:t>3.</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 xml:space="preserve"> 在最近三年内（自投标截止之日向前追溯</w:t>
      </w:r>
      <w:r>
        <w:rPr>
          <w:rFonts w:hint="eastAsia" w:ascii="宋体" w:hAnsi="宋体" w:cs="宋体"/>
          <w:sz w:val="24"/>
          <w:szCs w:val="24"/>
          <w:lang w:val="en-US" w:eastAsia="zh-CN"/>
        </w:rPr>
        <w:t>3年，下同</w:t>
      </w:r>
      <w:r>
        <w:rPr>
          <w:rFonts w:hint="eastAsia" w:ascii="宋体" w:hAnsi="宋体" w:cs="宋体"/>
          <w:sz w:val="24"/>
          <w:szCs w:val="24"/>
          <w:lang w:eastAsia="zh-CN"/>
        </w:rPr>
        <w:t>）有骗取中标或严重违约或重大质量问题的（以相关行业主管部门的行政处罚决定或司法机关出具的有关法律文书为准）；</w:t>
      </w:r>
    </w:p>
    <w:p w14:paraId="3610C717">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 xml:space="preserve"> 被责令停业，暂扣或吊销执照，或吊销资质证书；</w:t>
      </w:r>
    </w:p>
    <w:p w14:paraId="5423C3AB">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 xml:space="preserve"> 进入清算程序，或被宣告破产，或其他丧失履约能力的情形；</w:t>
      </w:r>
    </w:p>
    <w:p w14:paraId="266ADEE7">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 xml:space="preserve"> 在国家企业信用信息公示系统（http://www.</w:t>
      </w:r>
      <w:r>
        <w:rPr>
          <w:rFonts w:hint="eastAsia" w:ascii="宋体" w:hAnsi="宋体" w:cs="宋体"/>
          <w:sz w:val="24"/>
          <w:szCs w:val="24"/>
          <w:lang w:val="en-US" w:eastAsia="zh-CN"/>
        </w:rPr>
        <w:t>gsxt</w:t>
      </w:r>
      <w:r>
        <w:rPr>
          <w:rFonts w:hint="eastAsia" w:ascii="宋体" w:hAnsi="宋体" w:cs="宋体"/>
          <w:sz w:val="24"/>
          <w:szCs w:val="24"/>
          <w:lang w:eastAsia="zh-CN"/>
        </w:rPr>
        <w:t>.gov.cn/）中被列入严重违法失信企业名单；</w:t>
      </w:r>
    </w:p>
    <w:p w14:paraId="47A6AA4C">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3.</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 xml:space="preserve"> 在“信用中国”网站（</w:t>
      </w:r>
      <w:r>
        <w:rPr>
          <w:rFonts w:hint="eastAsia" w:ascii="宋体" w:hAnsi="宋体" w:cs="宋体"/>
          <w:sz w:val="24"/>
          <w:szCs w:val="24"/>
          <w:lang w:val="en-US" w:eastAsia="zh-CN"/>
        </w:rPr>
        <w:t>http://www.creditchina.gov.cn/</w:t>
      </w:r>
      <w:r>
        <w:rPr>
          <w:rFonts w:hint="eastAsia" w:ascii="宋体" w:hAnsi="宋体" w:cs="宋体"/>
          <w:sz w:val="24"/>
          <w:szCs w:val="24"/>
          <w:lang w:eastAsia="zh-CN"/>
        </w:rPr>
        <w:t>）被列入失信被执行人名单；</w:t>
      </w:r>
    </w:p>
    <w:p w14:paraId="6E753FD4">
      <w:pPr>
        <w:spacing w:line="360" w:lineRule="auto"/>
        <w:ind w:left="160" w:leftChars="57"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3.2.</w:t>
      </w:r>
      <w:r>
        <w:rPr>
          <w:rFonts w:hint="eastAsia" w:ascii="宋体" w:hAnsi="宋体" w:cs="宋体"/>
          <w:sz w:val="24"/>
          <w:szCs w:val="24"/>
          <w:lang w:val="en-US" w:eastAsia="zh-CN"/>
        </w:rPr>
        <w:t>6</w:t>
      </w:r>
      <w:r>
        <w:rPr>
          <w:rFonts w:hint="default" w:ascii="宋体" w:hAnsi="宋体" w:cs="宋体"/>
          <w:sz w:val="24"/>
          <w:szCs w:val="24"/>
          <w:lang w:val="en-US" w:eastAsia="zh-CN"/>
        </w:rPr>
        <w:t xml:space="preserve"> 在“信用中国”网站（http://www.creditchina.gov.cn/）被列入</w:t>
      </w:r>
      <w:r>
        <w:rPr>
          <w:rFonts w:hint="eastAsia" w:ascii="宋体" w:hAnsi="宋体" w:cs="宋体"/>
          <w:sz w:val="24"/>
          <w:szCs w:val="24"/>
          <w:lang w:val="en-US" w:eastAsia="zh-CN"/>
        </w:rPr>
        <w:t>重大税收违法案件当事人</w:t>
      </w:r>
      <w:r>
        <w:rPr>
          <w:rFonts w:hint="default" w:ascii="宋体" w:hAnsi="宋体" w:cs="宋体"/>
          <w:sz w:val="24"/>
          <w:szCs w:val="24"/>
          <w:lang w:val="en-US" w:eastAsia="zh-CN"/>
        </w:rPr>
        <w:t>名单</w:t>
      </w:r>
      <w:r>
        <w:rPr>
          <w:rFonts w:hint="eastAsia" w:ascii="宋体" w:hAnsi="宋体" w:cs="宋体"/>
          <w:sz w:val="24"/>
          <w:szCs w:val="24"/>
          <w:lang w:val="en-US" w:eastAsia="zh-CN"/>
        </w:rPr>
        <w:t>的</w:t>
      </w:r>
      <w:r>
        <w:rPr>
          <w:rFonts w:hint="default" w:ascii="宋体" w:hAnsi="宋体" w:cs="宋体"/>
          <w:sz w:val="24"/>
          <w:szCs w:val="24"/>
          <w:lang w:val="en-US" w:eastAsia="zh-CN"/>
        </w:rPr>
        <w:t>；</w:t>
      </w:r>
    </w:p>
    <w:p w14:paraId="3AF50A07">
      <w:pPr>
        <w:spacing w:line="360" w:lineRule="auto"/>
        <w:ind w:left="160" w:leftChars="57"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3.2.</w:t>
      </w:r>
      <w:r>
        <w:rPr>
          <w:rFonts w:hint="eastAsia" w:ascii="宋体" w:hAnsi="宋体" w:cs="宋体"/>
          <w:sz w:val="24"/>
          <w:szCs w:val="24"/>
          <w:lang w:val="en-US" w:eastAsia="zh-CN"/>
        </w:rPr>
        <w:t>7</w:t>
      </w:r>
      <w:r>
        <w:rPr>
          <w:rFonts w:hint="default" w:ascii="宋体" w:hAnsi="宋体" w:cs="宋体"/>
          <w:sz w:val="24"/>
          <w:szCs w:val="24"/>
          <w:lang w:val="en-US" w:eastAsia="zh-CN"/>
        </w:rPr>
        <w:t xml:space="preserve"> </w:t>
      </w:r>
      <w:r>
        <w:rPr>
          <w:rFonts w:hint="eastAsia" w:ascii="宋体" w:hAnsi="宋体" w:cs="宋体"/>
          <w:sz w:val="24"/>
          <w:szCs w:val="24"/>
          <w:lang w:val="en-US" w:eastAsia="zh-CN"/>
        </w:rPr>
        <w:t>投标人或其法定代表人、拟委任的项目负责人在近三年内有行贿犯罪行为的</w:t>
      </w:r>
      <w:r>
        <w:rPr>
          <w:rFonts w:hint="default" w:ascii="宋体" w:hAnsi="宋体" w:cs="宋体"/>
          <w:sz w:val="24"/>
          <w:szCs w:val="24"/>
          <w:lang w:val="en-US" w:eastAsia="zh-CN"/>
        </w:rPr>
        <w:t>；</w:t>
      </w:r>
    </w:p>
    <w:p w14:paraId="69DE6009">
      <w:pPr>
        <w:spacing w:line="360" w:lineRule="auto"/>
        <w:ind w:left="160" w:leftChars="57"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3.2.</w:t>
      </w:r>
      <w:r>
        <w:rPr>
          <w:rFonts w:hint="eastAsia" w:ascii="宋体" w:hAnsi="宋体" w:cs="宋体"/>
          <w:sz w:val="24"/>
          <w:szCs w:val="24"/>
          <w:lang w:val="en-US" w:eastAsia="zh-CN"/>
        </w:rPr>
        <w:t>8</w:t>
      </w:r>
      <w:r>
        <w:rPr>
          <w:rFonts w:hint="default" w:ascii="宋体" w:hAnsi="宋体" w:cs="宋体"/>
          <w:sz w:val="24"/>
          <w:szCs w:val="24"/>
          <w:lang w:val="en-US" w:eastAsia="zh-CN"/>
        </w:rPr>
        <w:t xml:space="preserve"> </w:t>
      </w:r>
      <w:r>
        <w:rPr>
          <w:rFonts w:hint="eastAsia" w:ascii="宋体" w:hAnsi="宋体" w:cs="宋体"/>
          <w:sz w:val="24"/>
          <w:szCs w:val="24"/>
          <w:lang w:val="en-US" w:eastAsia="zh-CN"/>
        </w:rPr>
        <w:t>投标人被设区的市级及以上</w:t>
      </w:r>
      <w:r>
        <w:rPr>
          <w:rFonts w:hint="eastAsia" w:ascii="宋体" w:hAnsi="宋体" w:cs="宋体"/>
          <w:sz w:val="24"/>
          <w:szCs w:val="24"/>
          <w:highlight w:val="yellow"/>
          <w:lang w:val="en-US" w:eastAsia="zh-CN"/>
        </w:rPr>
        <w:t>建设行政主管部门/房屋建筑/机电安装/通信施工工程</w:t>
      </w:r>
      <w:r>
        <w:rPr>
          <w:rFonts w:hint="eastAsia" w:ascii="宋体" w:hAnsi="宋体" w:cs="宋体"/>
          <w:sz w:val="24"/>
          <w:szCs w:val="24"/>
          <w:lang w:val="en-US" w:eastAsia="zh-CN"/>
        </w:rPr>
        <w:t>招标投标活动的监督部门因安全生产责任事故限制本次招标项目工程所在地或公共资源交易平台所在地承接的工程项目且在限制期内</w:t>
      </w:r>
      <w:r>
        <w:rPr>
          <w:rFonts w:hint="default" w:ascii="宋体" w:hAnsi="宋体" w:cs="宋体"/>
          <w:sz w:val="24"/>
          <w:szCs w:val="24"/>
          <w:lang w:val="en-US" w:eastAsia="zh-CN"/>
        </w:rPr>
        <w:t>；</w:t>
      </w:r>
    </w:p>
    <w:p w14:paraId="7804F01B">
      <w:pPr>
        <w:tabs>
          <w:tab w:val="left" w:pos="899"/>
        </w:tabs>
        <w:outlineLvl w:val="1"/>
        <w:rPr>
          <w:rFonts w:ascii="宋体" w:hAnsi="宋体" w:cs="宋体"/>
          <w:szCs w:val="28"/>
          <w:lang w:eastAsia="zh-CN"/>
        </w:rPr>
      </w:pPr>
      <w:r>
        <w:rPr>
          <w:rFonts w:hint="eastAsia" w:ascii="宋体" w:hAnsi="宋体" w:cs="宋体"/>
          <w:b/>
          <w:bCs/>
          <w:spacing w:val="-6"/>
          <w:szCs w:val="28"/>
          <w:lang w:eastAsia="zh-CN"/>
        </w:rPr>
        <w:t>4.响应文件的获取</w:t>
      </w:r>
    </w:p>
    <w:p w14:paraId="7EF0C5FB">
      <w:pPr>
        <w:spacing w:before="206" w:line="292" w:lineRule="auto"/>
        <w:ind w:left="129" w:right="474" w:firstLine="423"/>
        <w:rPr>
          <w:rFonts w:ascii="宋体" w:hAnsi="宋体" w:cs="宋体"/>
          <w:color w:val="0000FF"/>
          <w:sz w:val="24"/>
          <w:szCs w:val="24"/>
          <w:lang w:eastAsia="zh-CN"/>
        </w:rPr>
      </w:pPr>
      <w:r>
        <w:rPr>
          <w:rFonts w:hint="eastAsia" w:ascii="宋体" w:hAnsi="宋体" w:cs="宋体"/>
          <w:spacing w:val="-13"/>
          <w:sz w:val="24"/>
          <w:szCs w:val="24"/>
          <w:lang w:eastAsia="zh-CN"/>
        </w:rPr>
        <w:t>4.1</w:t>
      </w:r>
      <w:r>
        <w:rPr>
          <w:rFonts w:hint="eastAsia" w:ascii="宋体" w:hAnsi="宋体" w:cs="宋体"/>
          <w:spacing w:val="-39"/>
          <w:sz w:val="24"/>
          <w:szCs w:val="24"/>
          <w:lang w:eastAsia="zh-CN"/>
        </w:rPr>
        <w:t xml:space="preserve"> </w:t>
      </w:r>
      <w:r>
        <w:rPr>
          <w:rFonts w:hint="eastAsia" w:ascii="宋体" w:hAnsi="宋体" w:cs="宋体"/>
          <w:spacing w:val="-13"/>
          <w:sz w:val="24"/>
          <w:szCs w:val="24"/>
          <w:lang w:eastAsia="zh-CN"/>
        </w:rPr>
        <w:t>获取时间：</w:t>
      </w:r>
      <w:r>
        <w:rPr>
          <w:rFonts w:hint="eastAsia" w:ascii="宋体" w:hAnsi="宋体" w:cs="宋体"/>
          <w:color w:val="000000" w:themeColor="text1"/>
          <w:spacing w:val="-13"/>
          <w:sz w:val="24"/>
          <w:szCs w:val="24"/>
          <w:lang w:eastAsia="zh-CN"/>
          <w14:textFill>
            <w14:solidFill>
              <w14:schemeClr w14:val="tx1"/>
            </w14:solidFill>
          </w14:textFill>
        </w:rPr>
        <w:t>2025年1</w:t>
      </w:r>
      <w:r>
        <w:rPr>
          <w:rFonts w:hint="eastAsia" w:ascii="宋体" w:hAnsi="宋体" w:cs="宋体"/>
          <w:color w:val="000000" w:themeColor="text1"/>
          <w:spacing w:val="-13"/>
          <w:sz w:val="24"/>
          <w:szCs w:val="24"/>
          <w:lang w:val="en-US" w:eastAsia="zh-CN"/>
          <w14:textFill>
            <w14:solidFill>
              <w14:schemeClr w14:val="tx1"/>
            </w14:solidFill>
          </w14:textFill>
        </w:rPr>
        <w:t>2</w:t>
      </w:r>
      <w:r>
        <w:rPr>
          <w:rFonts w:hint="eastAsia" w:ascii="宋体" w:hAnsi="宋体" w:cs="宋体"/>
          <w:color w:val="000000" w:themeColor="text1"/>
          <w:spacing w:val="-13"/>
          <w:sz w:val="24"/>
          <w:szCs w:val="24"/>
          <w:lang w:eastAsia="zh-CN"/>
          <w14:textFill>
            <w14:solidFill>
              <w14:schemeClr w14:val="tx1"/>
            </w14:solidFill>
          </w14:textFill>
        </w:rPr>
        <w:t xml:space="preserve">月 </w:t>
      </w:r>
      <w:r>
        <w:rPr>
          <w:rFonts w:hint="eastAsia" w:ascii="宋体" w:hAnsi="宋体" w:cs="宋体"/>
          <w:color w:val="000000" w:themeColor="text1"/>
          <w:spacing w:val="-13"/>
          <w:sz w:val="24"/>
          <w:szCs w:val="24"/>
          <w:lang w:val="en-US" w:eastAsia="zh-CN"/>
          <w14:textFill>
            <w14:solidFill>
              <w14:schemeClr w14:val="tx1"/>
            </w14:solidFill>
          </w14:textFill>
        </w:rPr>
        <w:t>01</w:t>
      </w:r>
      <w:r>
        <w:rPr>
          <w:rFonts w:hint="eastAsia" w:ascii="宋体" w:hAnsi="宋体" w:cs="宋体"/>
          <w:color w:val="000000" w:themeColor="text1"/>
          <w:spacing w:val="-13"/>
          <w:sz w:val="24"/>
          <w:szCs w:val="24"/>
          <w:lang w:eastAsia="zh-CN"/>
          <w14:textFill>
            <w14:solidFill>
              <w14:schemeClr w14:val="tx1"/>
            </w14:solidFill>
          </w14:textFill>
        </w:rPr>
        <w:t xml:space="preserve"> 日至</w:t>
      </w:r>
      <w:r>
        <w:rPr>
          <w:rFonts w:hint="eastAsia" w:ascii="宋体" w:hAnsi="宋体" w:cs="宋体"/>
          <w:color w:val="000000" w:themeColor="text1"/>
          <w:spacing w:val="-13"/>
          <w:sz w:val="24"/>
          <w:szCs w:val="24"/>
          <w:lang w:val="en-US" w:eastAsia="zh-CN"/>
          <w14:textFill>
            <w14:solidFill>
              <w14:schemeClr w14:val="tx1"/>
            </w14:solidFill>
          </w14:textFill>
        </w:rPr>
        <w:t xml:space="preserve"> </w:t>
      </w:r>
      <w:r>
        <w:rPr>
          <w:rFonts w:hint="eastAsia" w:ascii="宋体" w:hAnsi="宋体" w:cs="宋体"/>
          <w:color w:val="000000" w:themeColor="text1"/>
          <w:spacing w:val="-13"/>
          <w:sz w:val="24"/>
          <w:szCs w:val="24"/>
          <w:lang w:eastAsia="zh-CN"/>
          <w14:textFill>
            <w14:solidFill>
              <w14:schemeClr w14:val="tx1"/>
            </w14:solidFill>
          </w14:textFill>
        </w:rPr>
        <w:t>2025</w:t>
      </w:r>
      <w:r>
        <w:rPr>
          <w:rFonts w:hint="eastAsia" w:ascii="宋体" w:hAnsi="宋体" w:cs="宋体"/>
          <w:color w:val="000000" w:themeColor="text1"/>
          <w:spacing w:val="-13"/>
          <w:sz w:val="24"/>
          <w:szCs w:val="24"/>
          <w:lang w:val="en-US" w:eastAsia="zh-CN"/>
          <w14:textFill>
            <w14:solidFill>
              <w14:schemeClr w14:val="tx1"/>
            </w14:solidFill>
          </w14:textFill>
        </w:rPr>
        <w:t xml:space="preserve"> </w:t>
      </w:r>
      <w:r>
        <w:rPr>
          <w:rFonts w:hint="eastAsia" w:ascii="宋体" w:hAnsi="宋体" w:cs="宋体"/>
          <w:color w:val="000000" w:themeColor="text1"/>
          <w:spacing w:val="-13"/>
          <w:sz w:val="24"/>
          <w:szCs w:val="24"/>
          <w:lang w:eastAsia="zh-CN"/>
          <w14:textFill>
            <w14:solidFill>
              <w14:schemeClr w14:val="tx1"/>
            </w14:solidFill>
          </w14:textFill>
        </w:rPr>
        <w:t>年 1</w:t>
      </w:r>
      <w:r>
        <w:rPr>
          <w:rFonts w:hint="eastAsia" w:ascii="宋体" w:hAnsi="宋体" w:cs="宋体"/>
          <w:color w:val="000000" w:themeColor="text1"/>
          <w:spacing w:val="-13"/>
          <w:sz w:val="24"/>
          <w:szCs w:val="24"/>
          <w:lang w:val="en-US" w:eastAsia="zh-CN"/>
          <w14:textFill>
            <w14:solidFill>
              <w14:schemeClr w14:val="tx1"/>
            </w14:solidFill>
          </w14:textFill>
        </w:rPr>
        <w:t>2</w:t>
      </w:r>
      <w:r>
        <w:rPr>
          <w:rFonts w:hint="eastAsia" w:ascii="宋体" w:hAnsi="宋体" w:cs="宋体"/>
          <w:color w:val="000000" w:themeColor="text1"/>
          <w:spacing w:val="-13"/>
          <w:sz w:val="24"/>
          <w:szCs w:val="24"/>
          <w:lang w:eastAsia="zh-CN"/>
          <w14:textFill>
            <w14:solidFill>
              <w14:schemeClr w14:val="tx1"/>
            </w14:solidFill>
          </w14:textFill>
        </w:rPr>
        <w:t xml:space="preserve"> 月 </w:t>
      </w:r>
      <w:r>
        <w:rPr>
          <w:rFonts w:hint="eastAsia" w:ascii="宋体" w:hAnsi="宋体" w:cs="宋体"/>
          <w:color w:val="000000" w:themeColor="text1"/>
          <w:spacing w:val="-13"/>
          <w:sz w:val="24"/>
          <w:szCs w:val="24"/>
          <w:lang w:val="en-US" w:eastAsia="zh-CN"/>
          <w14:textFill>
            <w14:solidFill>
              <w14:schemeClr w14:val="tx1"/>
            </w14:solidFill>
          </w14:textFill>
        </w:rPr>
        <w:t>19</w:t>
      </w:r>
      <w:r>
        <w:rPr>
          <w:rFonts w:hint="eastAsia" w:ascii="宋体" w:hAnsi="宋体" w:cs="宋体"/>
          <w:color w:val="000000" w:themeColor="text1"/>
          <w:spacing w:val="-13"/>
          <w:sz w:val="24"/>
          <w:szCs w:val="24"/>
          <w:lang w:eastAsia="zh-CN"/>
          <w14:textFill>
            <w14:solidFill>
              <w14:schemeClr w14:val="tx1"/>
            </w14:solidFill>
          </w14:textFill>
        </w:rPr>
        <w:t xml:space="preserve"> 日</w:t>
      </w:r>
      <w:r>
        <w:rPr>
          <w:rFonts w:hint="eastAsia" w:ascii="宋体" w:hAnsi="宋体" w:cs="宋体"/>
          <w:color w:val="000000" w:themeColor="text1"/>
          <w:spacing w:val="-13"/>
          <w:sz w:val="24"/>
          <w:szCs w:val="24"/>
          <w:lang w:val="en-US" w:eastAsia="zh-CN"/>
          <w14:textFill>
            <w14:solidFill>
              <w14:schemeClr w14:val="tx1"/>
            </w14:solidFill>
          </w14:textFill>
        </w:rPr>
        <w:t xml:space="preserve"> </w:t>
      </w:r>
      <w:r>
        <w:rPr>
          <w:rFonts w:hint="eastAsia" w:ascii="宋体" w:hAnsi="宋体" w:cs="宋体"/>
          <w:color w:val="000000" w:themeColor="text1"/>
          <w:spacing w:val="-13"/>
          <w:sz w:val="24"/>
          <w:szCs w:val="24"/>
          <w:lang w:eastAsia="zh-CN"/>
          <w14:textFill>
            <w14:solidFill>
              <w14:schemeClr w14:val="tx1"/>
            </w14:solidFill>
          </w14:textFill>
        </w:rPr>
        <w:t>1</w:t>
      </w:r>
      <w:r>
        <w:rPr>
          <w:rFonts w:hint="eastAsia" w:ascii="宋体" w:hAnsi="宋体" w:cs="宋体"/>
          <w:color w:val="000000" w:themeColor="text1"/>
          <w:spacing w:val="-13"/>
          <w:sz w:val="24"/>
          <w:szCs w:val="24"/>
          <w:lang w:val="en-US" w:eastAsia="zh-CN"/>
          <w14:textFill>
            <w14:solidFill>
              <w14:schemeClr w14:val="tx1"/>
            </w14:solidFill>
          </w14:textFill>
        </w:rPr>
        <w:t xml:space="preserve">5 </w:t>
      </w:r>
      <w:r>
        <w:rPr>
          <w:rFonts w:hint="eastAsia" w:ascii="宋体" w:hAnsi="宋体" w:cs="宋体"/>
          <w:color w:val="000000" w:themeColor="text1"/>
          <w:spacing w:val="-13"/>
          <w:sz w:val="24"/>
          <w:szCs w:val="24"/>
          <w:lang w:eastAsia="zh-CN"/>
          <w14:textFill>
            <w14:solidFill>
              <w14:schemeClr w14:val="tx1"/>
            </w14:solidFill>
          </w14:textFill>
        </w:rPr>
        <w:t>时</w:t>
      </w:r>
      <w:r>
        <w:rPr>
          <w:rFonts w:hint="eastAsia" w:ascii="宋体" w:hAnsi="宋体" w:cs="宋体"/>
          <w:color w:val="000000" w:themeColor="text1"/>
          <w:spacing w:val="-13"/>
          <w:sz w:val="24"/>
          <w:szCs w:val="24"/>
          <w:lang w:val="en-US" w:eastAsia="zh-CN"/>
          <w14:textFill>
            <w14:solidFill>
              <w14:schemeClr w14:val="tx1"/>
            </w14:solidFill>
          </w14:textFill>
        </w:rPr>
        <w:t xml:space="preserve"> </w:t>
      </w:r>
      <w:r>
        <w:rPr>
          <w:rFonts w:hint="eastAsia" w:ascii="宋体" w:hAnsi="宋体" w:cs="宋体"/>
          <w:color w:val="000000" w:themeColor="text1"/>
          <w:spacing w:val="-13"/>
          <w:sz w:val="24"/>
          <w:szCs w:val="24"/>
          <w:lang w:eastAsia="zh-CN"/>
          <w14:textFill>
            <w14:solidFill>
              <w14:schemeClr w14:val="tx1"/>
            </w14:solidFill>
          </w14:textFill>
        </w:rPr>
        <w:t>00</w:t>
      </w:r>
      <w:r>
        <w:rPr>
          <w:rFonts w:hint="eastAsia" w:ascii="宋体" w:hAnsi="宋体" w:cs="宋体"/>
          <w:color w:val="000000" w:themeColor="text1"/>
          <w:spacing w:val="-13"/>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分（北京时间）</w:t>
      </w:r>
    </w:p>
    <w:p w14:paraId="4B562016">
      <w:pPr>
        <w:spacing w:before="208" w:line="356" w:lineRule="auto"/>
        <w:ind w:left="122" w:firstLine="441"/>
        <w:jc w:val="both"/>
        <w:rPr>
          <w:rFonts w:ascii="宋体" w:hAnsi="宋体" w:cs="宋体"/>
          <w:spacing w:val="1"/>
          <w:sz w:val="24"/>
          <w:szCs w:val="24"/>
          <w:lang w:eastAsia="zh-CN"/>
        </w:rPr>
      </w:pPr>
      <w:r>
        <w:rPr>
          <w:rFonts w:hint="eastAsia" w:ascii="宋体" w:hAnsi="宋体" w:cs="宋体"/>
          <w:spacing w:val="1"/>
          <w:sz w:val="24"/>
          <w:szCs w:val="24"/>
          <w:lang w:eastAsia="zh-CN"/>
        </w:rPr>
        <w:t>4.2 获取方式：凡有意参加磋商活动者，请在第4.1 款规定时间内登录“安徽省招标投标信息网”</w:t>
      </w:r>
      <w:r>
        <w:fldChar w:fldCharType="begin"/>
      </w:r>
      <w:r>
        <w:instrText xml:space="preserve"> HYPERLINK "file:///E:\\微信文档\\WeChat%20Files\\wxid_tp2s1w0j8obm22\\FileStorage\\File\\2025-10\\（%20http:\\www.ahtba.org.cn\\）、安徽龙秀工程项目管理有限公司%20（http:\\www.ahlongxiu.com\\）购买并下" </w:instrText>
      </w:r>
      <w:r>
        <w:fldChar w:fldCharType="separate"/>
      </w:r>
      <w:r>
        <w:rPr>
          <w:rFonts w:hint="eastAsia" w:ascii="宋体" w:hAnsi="宋体" w:cs="宋体"/>
          <w:spacing w:val="1"/>
          <w:sz w:val="24"/>
          <w:szCs w:val="24"/>
          <w:lang w:eastAsia="zh-CN"/>
        </w:rPr>
        <w:t>（http://www.ahtba.org.cn/）、安徽龙秀工程项目管理有限公司（http://www.ahlongxiu.com/）购买并下</w:t>
      </w:r>
      <w:r>
        <w:rPr>
          <w:rFonts w:hint="eastAsia" w:ascii="宋体" w:hAnsi="宋体" w:cs="宋体"/>
          <w:spacing w:val="1"/>
          <w:sz w:val="24"/>
          <w:szCs w:val="24"/>
          <w:lang w:eastAsia="zh-CN"/>
        </w:rPr>
        <w:fldChar w:fldCharType="end"/>
      </w:r>
      <w:r>
        <w:fldChar w:fldCharType="begin"/>
      </w:r>
      <w:r>
        <w:instrText xml:space="preserve"> HYPERLINK "http://www.youzhicai.com）购买并下载招标文件。" </w:instrText>
      </w:r>
      <w:r>
        <w:fldChar w:fldCharType="separate"/>
      </w:r>
      <w:r>
        <w:rPr>
          <w:rFonts w:hint="eastAsia" w:ascii="宋体" w:hAnsi="宋体" w:cs="宋体"/>
          <w:spacing w:val="1"/>
          <w:sz w:val="24"/>
          <w:szCs w:val="24"/>
          <w:lang w:eastAsia="zh-CN"/>
        </w:rPr>
        <w:t>载采购文件。</w:t>
      </w:r>
      <w:r>
        <w:rPr>
          <w:rFonts w:hint="eastAsia" w:ascii="宋体" w:hAnsi="宋体" w:cs="宋体"/>
          <w:spacing w:val="1"/>
          <w:sz w:val="24"/>
          <w:szCs w:val="24"/>
          <w:lang w:eastAsia="zh-CN"/>
        </w:rPr>
        <w:fldChar w:fldCharType="end"/>
      </w:r>
      <w:r>
        <w:rPr>
          <w:rFonts w:hint="eastAsia" w:ascii="宋体" w:hAnsi="宋体" w:cs="宋体"/>
          <w:b/>
          <w:bCs/>
          <w:spacing w:val="1"/>
          <w:sz w:val="24"/>
          <w:szCs w:val="24"/>
          <w:lang w:eastAsia="zh-CN"/>
        </w:rPr>
        <w:t>安徽龙秀工程项目管理有限公司开户行及账号：3401041060000436776；杭州银行股份有限公司合肥分行。转账备注信息要注明项目名称或项目编号等字样。</w:t>
      </w:r>
    </w:p>
    <w:p w14:paraId="743ED9A1">
      <w:pPr>
        <w:spacing w:before="208" w:line="356" w:lineRule="auto"/>
        <w:ind w:left="122" w:firstLine="441"/>
        <w:jc w:val="both"/>
        <w:rPr>
          <w:rFonts w:ascii="宋体" w:hAnsi="宋体" w:cs="宋体"/>
          <w:sz w:val="24"/>
          <w:szCs w:val="24"/>
          <w:lang w:eastAsia="zh-CN"/>
        </w:rPr>
      </w:pPr>
      <w:r>
        <w:rPr>
          <w:rFonts w:hint="eastAsia" w:ascii="宋体" w:hAnsi="宋体" w:cs="宋体"/>
          <w:spacing w:val="1"/>
          <w:sz w:val="24"/>
          <w:szCs w:val="24"/>
          <w:lang w:eastAsia="zh-CN"/>
        </w:rPr>
        <w:t>4.</w:t>
      </w:r>
      <w:r>
        <w:rPr>
          <w:rFonts w:hint="eastAsia" w:ascii="宋体" w:hAnsi="宋体" w:cs="宋体"/>
          <w:spacing w:val="1"/>
          <w:sz w:val="24"/>
          <w:szCs w:val="24"/>
          <w:lang w:val="en-US" w:eastAsia="zh-CN"/>
        </w:rPr>
        <w:t>3</w:t>
      </w:r>
      <w:r>
        <w:rPr>
          <w:rFonts w:hint="eastAsia" w:ascii="宋体" w:hAnsi="宋体" w:cs="宋体"/>
          <w:spacing w:val="1"/>
          <w:sz w:val="24"/>
          <w:szCs w:val="24"/>
          <w:lang w:eastAsia="zh-CN"/>
        </w:rPr>
        <w:t xml:space="preserve"> 供应商务必按照未按照4.1</w:t>
      </w:r>
      <w:r>
        <w:rPr>
          <w:rFonts w:hint="eastAsia" w:ascii="宋体" w:hAnsi="宋体" w:cs="宋体"/>
          <w:spacing w:val="-59"/>
          <w:sz w:val="24"/>
          <w:szCs w:val="24"/>
          <w:lang w:eastAsia="zh-CN"/>
        </w:rPr>
        <w:t xml:space="preserve"> </w:t>
      </w:r>
      <w:r>
        <w:rPr>
          <w:rFonts w:hint="eastAsia" w:ascii="宋体" w:hAnsi="宋体" w:cs="宋体"/>
          <w:spacing w:val="1"/>
          <w:sz w:val="24"/>
          <w:szCs w:val="24"/>
          <w:lang w:eastAsia="zh-CN"/>
        </w:rPr>
        <w:t>款规定时间内</w:t>
      </w:r>
      <w:r>
        <w:rPr>
          <w:rFonts w:hint="eastAsia" w:ascii="宋体" w:hAnsi="宋体" w:cs="宋体"/>
          <w:spacing w:val="-1"/>
          <w:sz w:val="24"/>
          <w:szCs w:val="24"/>
          <w:lang w:eastAsia="zh-CN"/>
        </w:rPr>
        <w:t>登录“安徽省招标投标信息网”</w:t>
      </w:r>
      <w:r>
        <w:fldChar w:fldCharType="begin"/>
      </w:r>
      <w:r>
        <w:instrText xml:space="preserve"> HYPERLINK "http://www.youzhicai.com）购买并下载招标文件。" </w:instrText>
      </w:r>
      <w:r>
        <w:fldChar w:fldCharType="separate"/>
      </w:r>
      <w:r>
        <w:rPr>
          <w:rFonts w:hint="eastAsia" w:ascii="宋体" w:hAnsi="宋体" w:cs="宋体"/>
          <w:spacing w:val="-1"/>
          <w:sz w:val="24"/>
          <w:szCs w:val="24"/>
          <w:lang w:eastAsia="zh-CN"/>
        </w:rPr>
        <w:t>（</w:t>
      </w:r>
      <w:r>
        <w:rPr>
          <w:rFonts w:hint="eastAsia" w:ascii="宋体" w:hAnsi="宋体" w:cs="宋体"/>
          <w:sz w:val="24"/>
          <w:szCs w:val="24"/>
          <w:lang w:eastAsia="zh-CN"/>
        </w:rPr>
        <w:t xml:space="preserve"> </w:t>
      </w:r>
      <w:r>
        <w:rPr>
          <w:rFonts w:hint="eastAsia" w:ascii="宋体" w:hAnsi="宋体" w:cs="宋体"/>
          <w:spacing w:val="-1"/>
          <w:sz w:val="24"/>
          <w:szCs w:val="24"/>
          <w:lang w:eastAsia="zh-CN"/>
        </w:rPr>
        <w:t>http://www.ahtba.org.cn/</w:t>
      </w:r>
      <w:r>
        <w:rPr>
          <w:rFonts w:hint="eastAsia" w:ascii="宋体" w:hAnsi="宋体" w:cs="宋体"/>
          <w:spacing w:val="-2"/>
          <w:sz w:val="24"/>
          <w:szCs w:val="24"/>
          <w:lang w:eastAsia="zh-CN"/>
        </w:rPr>
        <w:t>）购买并下</w:t>
      </w:r>
      <w:r>
        <w:rPr>
          <w:rFonts w:hint="eastAsia" w:ascii="宋体" w:hAnsi="宋体" w:cs="宋体"/>
          <w:spacing w:val="-2"/>
          <w:sz w:val="24"/>
          <w:szCs w:val="24"/>
          <w:lang w:eastAsia="zh-CN"/>
        </w:rPr>
        <w:fldChar w:fldCharType="end"/>
      </w:r>
      <w:r>
        <w:fldChar w:fldCharType="begin"/>
      </w:r>
      <w:r>
        <w:instrText xml:space="preserve"> HYPERLINK "http://www.youzhicai.com）购买并下载招标文件。" </w:instrText>
      </w:r>
      <w:r>
        <w:fldChar w:fldCharType="separate"/>
      </w:r>
      <w:r>
        <w:rPr>
          <w:rFonts w:hint="eastAsia" w:ascii="宋体" w:hAnsi="宋体" w:cs="宋体"/>
          <w:spacing w:val="-3"/>
          <w:sz w:val="24"/>
          <w:szCs w:val="24"/>
          <w:lang w:eastAsia="zh-CN"/>
        </w:rPr>
        <w:t>载采购文件。</w:t>
      </w:r>
      <w:r>
        <w:rPr>
          <w:rFonts w:hint="eastAsia" w:ascii="宋体" w:hAnsi="宋体" w:cs="宋体"/>
          <w:spacing w:val="-3"/>
          <w:sz w:val="24"/>
          <w:szCs w:val="24"/>
          <w:lang w:eastAsia="zh-CN"/>
        </w:rPr>
        <w:fldChar w:fldCharType="end"/>
      </w:r>
      <w:r>
        <w:rPr>
          <w:rFonts w:hint="eastAsia" w:ascii="宋体" w:hAnsi="宋体" w:cs="宋体"/>
          <w:b/>
          <w:bCs/>
          <w:color w:val="FF0000"/>
          <w:spacing w:val="-3"/>
          <w:sz w:val="24"/>
          <w:szCs w:val="24"/>
          <w:lang w:eastAsia="zh-CN"/>
        </w:rPr>
        <w:t>未按规定报</w:t>
      </w:r>
      <w:r>
        <w:rPr>
          <w:rFonts w:hint="eastAsia" w:ascii="宋体" w:hAnsi="宋体" w:cs="宋体"/>
          <w:b/>
          <w:bCs/>
          <w:color w:val="FF0000"/>
          <w:spacing w:val="-4"/>
          <w:sz w:val="24"/>
          <w:szCs w:val="24"/>
          <w:lang w:eastAsia="zh-CN"/>
        </w:rPr>
        <w:t>名、</w:t>
      </w:r>
      <w:r>
        <w:rPr>
          <w:rFonts w:hint="eastAsia" w:ascii="宋体" w:hAnsi="宋体" w:cs="宋体"/>
          <w:b/>
          <w:bCs/>
          <w:color w:val="FF0000"/>
          <w:spacing w:val="-3"/>
          <w:sz w:val="24"/>
          <w:szCs w:val="24"/>
          <w:lang w:eastAsia="zh-CN"/>
        </w:rPr>
        <w:t>获取采购文件，影响项目评审的，视为无效响应。</w:t>
      </w:r>
    </w:p>
    <w:p w14:paraId="0602947B">
      <w:pPr>
        <w:spacing w:before="208" w:line="240" w:lineRule="auto"/>
        <w:ind w:left="122" w:firstLine="441"/>
        <w:jc w:val="both"/>
        <w:rPr>
          <w:rFonts w:hint="eastAsia" w:ascii="宋体" w:hAnsi="宋体" w:cs="宋体"/>
          <w:spacing w:val="1"/>
          <w:sz w:val="24"/>
          <w:szCs w:val="24"/>
          <w:lang w:eastAsia="zh-CN"/>
        </w:rPr>
      </w:pPr>
      <w:r>
        <w:rPr>
          <w:rFonts w:hint="eastAsia" w:ascii="宋体" w:hAnsi="宋体" w:cs="宋体"/>
          <w:spacing w:val="1"/>
          <w:sz w:val="24"/>
          <w:szCs w:val="24"/>
          <w:lang w:eastAsia="zh-CN"/>
        </w:rPr>
        <w:t>4.</w:t>
      </w:r>
      <w:r>
        <w:rPr>
          <w:rFonts w:hint="eastAsia" w:ascii="宋体" w:hAnsi="宋体" w:cs="宋体"/>
          <w:spacing w:val="1"/>
          <w:sz w:val="24"/>
          <w:szCs w:val="24"/>
          <w:lang w:val="en-US" w:eastAsia="zh-CN"/>
        </w:rPr>
        <w:t>4</w:t>
      </w:r>
      <w:r>
        <w:rPr>
          <w:rFonts w:hint="eastAsia" w:ascii="宋体" w:hAnsi="宋体" w:cs="宋体"/>
          <w:spacing w:val="1"/>
          <w:sz w:val="24"/>
          <w:szCs w:val="24"/>
          <w:lang w:eastAsia="zh-CN"/>
        </w:rPr>
        <w:t xml:space="preserve"> 磋商文件的价格：每套人民币</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500</w:t>
      </w:r>
      <w:r>
        <w:rPr>
          <w:rFonts w:hint="eastAsia" w:ascii="宋体" w:hAnsi="宋体" w:cs="宋体"/>
          <w:spacing w:val="1"/>
          <w:sz w:val="24"/>
          <w:szCs w:val="24"/>
          <w:lang w:val="en-US" w:eastAsia="zh-CN"/>
        </w:rPr>
        <w:t xml:space="preserve">.00 </w:t>
      </w:r>
      <w:r>
        <w:rPr>
          <w:rFonts w:hint="eastAsia" w:ascii="宋体" w:hAnsi="宋体" w:cs="宋体"/>
          <w:spacing w:val="1"/>
          <w:sz w:val="24"/>
          <w:szCs w:val="24"/>
          <w:lang w:eastAsia="zh-CN"/>
        </w:rPr>
        <w:t>元。（磋商文件售后不退）</w:t>
      </w:r>
    </w:p>
    <w:p w14:paraId="56012CEB">
      <w:pPr>
        <w:spacing w:before="208" w:line="240" w:lineRule="auto"/>
        <w:ind w:left="122" w:firstLine="441"/>
        <w:jc w:val="both"/>
        <w:rPr>
          <w:rFonts w:hint="eastAsia" w:ascii="宋体" w:hAnsi="宋体" w:cs="宋体"/>
          <w:spacing w:val="1"/>
          <w:sz w:val="24"/>
          <w:szCs w:val="24"/>
          <w:lang w:eastAsia="zh-CN"/>
        </w:rPr>
      </w:pPr>
      <w:r>
        <w:rPr>
          <w:rFonts w:hint="eastAsia" w:ascii="宋体" w:hAnsi="宋体" w:cs="宋体"/>
          <w:spacing w:val="1"/>
          <w:sz w:val="24"/>
          <w:szCs w:val="24"/>
          <w:lang w:eastAsia="zh-CN"/>
        </w:rPr>
        <w:t>4.</w:t>
      </w:r>
      <w:r>
        <w:rPr>
          <w:rFonts w:hint="eastAsia" w:ascii="宋体" w:hAnsi="宋体" w:cs="宋体"/>
          <w:spacing w:val="1"/>
          <w:sz w:val="24"/>
          <w:szCs w:val="24"/>
          <w:lang w:val="en-US" w:eastAsia="zh-CN"/>
        </w:rPr>
        <w:t>5</w:t>
      </w:r>
      <w:r>
        <w:rPr>
          <w:rFonts w:hint="eastAsia" w:ascii="宋体" w:hAnsi="宋体" w:cs="宋体"/>
          <w:spacing w:val="1"/>
          <w:sz w:val="24"/>
          <w:szCs w:val="24"/>
          <w:lang w:eastAsia="zh-CN"/>
        </w:rPr>
        <w:t xml:space="preserve"> 磋商文件费用的支付方式：从潜在供应商单位账户对公转账。</w:t>
      </w:r>
    </w:p>
    <w:p w14:paraId="1D373DD6">
      <w:pPr>
        <w:numPr>
          <w:ilvl w:val="0"/>
          <w:numId w:val="1"/>
        </w:numPr>
        <w:spacing w:before="206" w:line="360" w:lineRule="auto"/>
        <w:ind w:left="122"/>
        <w:outlineLvl w:val="1"/>
        <w:rPr>
          <w:rFonts w:ascii="宋体" w:hAnsi="宋体" w:cs="宋体"/>
          <w:b/>
          <w:bCs/>
          <w:spacing w:val="-7"/>
          <w:szCs w:val="28"/>
          <w:lang w:eastAsia="zh-CN"/>
        </w:rPr>
      </w:pPr>
      <w:r>
        <w:rPr>
          <w:rFonts w:hint="eastAsia" w:ascii="宋体" w:hAnsi="宋体" w:cs="宋体"/>
          <w:b/>
          <w:bCs/>
          <w:spacing w:val="-7"/>
          <w:szCs w:val="28"/>
          <w:lang w:eastAsia="zh-CN"/>
        </w:rPr>
        <w:t>响应文件的递交</w:t>
      </w:r>
    </w:p>
    <w:p w14:paraId="08E7BFDE">
      <w:pPr>
        <w:spacing w:line="360" w:lineRule="auto"/>
        <w:ind w:firstLine="480" w:firstLineChars="200"/>
        <w:jc w:val="both"/>
        <w:rPr>
          <w:rFonts w:ascii="宋体" w:hAnsi="宋体" w:cs="宋体"/>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5.1响应文件递交截止时间（响应截止时间，下同）：2025年1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19</w:t>
      </w:r>
      <w:r>
        <w:rPr>
          <w:rFonts w:hint="eastAsia" w:ascii="宋体" w:hAnsi="宋体" w:cs="宋体"/>
          <w:color w:val="000000" w:themeColor="text1"/>
          <w:sz w:val="24"/>
          <w:szCs w:val="24"/>
          <w:lang w:eastAsia="zh-CN"/>
          <w14:textFill>
            <w14:solidFill>
              <w14:schemeClr w14:val="tx1"/>
            </w14:solidFill>
          </w14:textFill>
        </w:rPr>
        <w:t>日15点00分</w:t>
      </w:r>
      <w:r>
        <w:rPr>
          <w:rFonts w:hint="eastAsia" w:ascii="宋体" w:hAnsi="宋体" w:cs="宋体"/>
          <w:sz w:val="24"/>
          <w:szCs w:val="24"/>
          <w:lang w:eastAsia="zh-CN"/>
        </w:rPr>
        <w:t>（北京时间）。</w:t>
      </w:r>
    </w:p>
    <w:p w14:paraId="4C8E93E4">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46BB5AC0">
      <w:pPr>
        <w:rPr>
          <w:rFonts w:hint="default" w:ascii="宋体" w:hAnsi="宋体"/>
          <w:snapToGrid/>
          <w:sz w:val="24"/>
          <w:szCs w:val="24"/>
          <w:lang w:val="en-US" w:eastAsia="zh-CN"/>
        </w:rPr>
      </w:pPr>
      <w:r>
        <w:rPr>
          <w:rFonts w:hint="eastAsia" w:ascii="宋体" w:hAnsi="宋体" w:cs="宋体"/>
          <w:sz w:val="24"/>
          <w:szCs w:val="24"/>
          <w:lang w:eastAsia="zh-CN"/>
        </w:rPr>
        <w:t>联系人：陈工:</w:t>
      </w:r>
      <w:r>
        <w:rPr>
          <w:rFonts w:hint="eastAsia" w:ascii="宋体" w:hAnsi="宋体"/>
          <w:snapToGrid/>
          <w:sz w:val="24"/>
          <w:szCs w:val="24"/>
          <w:lang w:eastAsia="zh-CN"/>
        </w:rPr>
        <w:t xml:space="preserve"> 17805602497</w:t>
      </w:r>
      <w:r>
        <w:rPr>
          <w:rFonts w:hint="eastAsia" w:ascii="宋体" w:hAnsi="宋体"/>
          <w:snapToGrid/>
          <w:sz w:val="24"/>
          <w:szCs w:val="24"/>
          <w:lang w:val="en-US" w:eastAsia="zh-CN"/>
        </w:rPr>
        <w:t xml:space="preserve"> </w:t>
      </w:r>
    </w:p>
    <w:p w14:paraId="7DD4D1C1">
      <w:pPr>
        <w:rPr>
          <w:rFonts w:hint="default" w:ascii="宋体" w:hAnsi="宋体"/>
          <w:snapToGrid/>
          <w:sz w:val="24"/>
          <w:szCs w:val="24"/>
          <w:lang w:val="en-US" w:eastAsia="zh-CN"/>
        </w:rPr>
      </w:pPr>
    </w:p>
    <w:p w14:paraId="79F57EBD">
      <w:pPr>
        <w:spacing w:line="360" w:lineRule="auto"/>
        <w:ind w:firstLine="723" w:firstLineChars="300"/>
        <w:jc w:val="both"/>
        <w:rPr>
          <w:rFonts w:ascii="宋体" w:hAnsi="宋体" w:cs="宋体"/>
          <w:b/>
          <w:bCs/>
          <w:sz w:val="24"/>
          <w:szCs w:val="24"/>
          <w:lang w:eastAsia="zh-CN"/>
        </w:rPr>
      </w:pPr>
      <w:r>
        <w:rPr>
          <w:rFonts w:hint="eastAsia" w:ascii="宋体" w:hAnsi="宋体" w:cs="宋体"/>
          <w:b/>
          <w:bCs/>
          <w:sz w:val="24"/>
          <w:szCs w:val="24"/>
          <w:lang w:eastAsia="zh-CN"/>
        </w:rPr>
        <w:t>文件要求：一式柒份，其中正本一份、副本陆份，电子版一份（正本签章扫描件、U盘密封、名称格式为“单位名称-项目编号-项目名称”）。响应文件须胶装密封提交（采用邮寄方式的供应商须用档案/文件袋密封后邮寄，不得直接邮寄）。</w:t>
      </w:r>
    </w:p>
    <w:p w14:paraId="285D5F53">
      <w:pPr>
        <w:spacing w:line="360" w:lineRule="auto"/>
        <w:ind w:firstLine="480" w:firstLineChars="200"/>
        <w:jc w:val="both"/>
        <w:rPr>
          <w:rFonts w:ascii="宋体" w:hAnsi="宋体" w:cs="宋体"/>
          <w:spacing w:val="-4"/>
          <w:sz w:val="24"/>
          <w:szCs w:val="24"/>
          <w:lang w:eastAsia="zh-CN"/>
        </w:rPr>
      </w:pPr>
      <w:r>
        <w:rPr>
          <w:rFonts w:hint="eastAsia" w:ascii="宋体" w:hAnsi="宋体" w:cs="宋体"/>
          <w:sz w:val="24"/>
          <w:szCs w:val="24"/>
          <w:lang w:eastAsia="zh-CN"/>
        </w:rPr>
        <w:t>5.3</w:t>
      </w:r>
      <w:r>
        <w:rPr>
          <w:rFonts w:hint="eastAsia" w:ascii="宋体" w:hAnsi="宋体" w:cs="宋体"/>
          <w:sz w:val="24"/>
          <w:szCs w:val="24"/>
          <w:lang w:val="en-US" w:eastAsia="zh-CN"/>
        </w:rPr>
        <w:t xml:space="preserve"> </w:t>
      </w:r>
      <w:r>
        <w:rPr>
          <w:rFonts w:hint="eastAsia" w:ascii="宋体" w:hAnsi="宋体" w:cs="宋体"/>
          <w:sz w:val="24"/>
          <w:szCs w:val="24"/>
          <w:lang w:eastAsia="zh-CN"/>
        </w:rPr>
        <w:t>特别提示：为确保公平竞争，同一单位只能中标一个标段。若某单位在两个标段中均排名第一，将根据评标委员会的综合评估，确定</w:t>
      </w:r>
      <w:r>
        <w:rPr>
          <w:rFonts w:hint="eastAsia" w:ascii="宋体" w:hAnsi="宋体" w:cs="宋体"/>
          <w:spacing w:val="-4"/>
          <w:sz w:val="24"/>
          <w:szCs w:val="24"/>
          <w:lang w:eastAsia="zh-CN"/>
        </w:rPr>
        <w:t>其中标其中一个标段，另一标段由排名第二的单位中标。若排名第二的单位因故无法中标，则依次顺延各潜在供应商</w:t>
      </w:r>
      <w:r>
        <w:rPr>
          <w:rFonts w:hint="eastAsia" w:ascii="宋体" w:hAnsi="宋体" w:cs="宋体"/>
          <w:b/>
          <w:bCs/>
          <w:spacing w:val="-4"/>
          <w:sz w:val="24"/>
          <w:szCs w:val="24"/>
          <w:lang w:eastAsia="zh-CN"/>
        </w:rPr>
        <w:t>（如有）</w:t>
      </w:r>
      <w:r>
        <w:rPr>
          <w:rFonts w:hint="eastAsia" w:ascii="宋体" w:hAnsi="宋体" w:cs="宋体"/>
          <w:spacing w:val="-4"/>
          <w:sz w:val="24"/>
          <w:szCs w:val="24"/>
          <w:lang w:eastAsia="zh-CN"/>
        </w:rPr>
        <w:t>。</w:t>
      </w:r>
    </w:p>
    <w:p w14:paraId="1455D411">
      <w:pPr>
        <w:spacing w:line="360" w:lineRule="auto"/>
        <w:ind w:firstLine="482" w:firstLineChars="200"/>
        <w:jc w:val="both"/>
        <w:rPr>
          <w:rFonts w:hint="eastAsia" w:ascii="宋体" w:hAnsi="宋体" w:cs="宋体"/>
          <w:b/>
          <w:bCs/>
          <w:sz w:val="24"/>
          <w:szCs w:val="24"/>
          <w:lang w:eastAsia="zh-CN"/>
        </w:rPr>
      </w:pPr>
      <w:r>
        <w:rPr>
          <w:rFonts w:hint="eastAsia" w:ascii="宋体" w:hAnsi="宋体" w:cs="宋体"/>
          <w:b/>
          <w:bCs/>
          <w:sz w:val="24"/>
          <w:szCs w:val="24"/>
          <w:lang w:eastAsia="zh-CN"/>
        </w:rPr>
        <w:t>注：（1）响应文件</w:t>
      </w:r>
      <w:r>
        <w:rPr>
          <w:rFonts w:hint="eastAsia" w:ascii="宋体" w:hAnsi="宋体" w:cs="宋体"/>
          <w:b/>
          <w:bCs/>
          <w:color w:val="FF0000"/>
          <w:sz w:val="24"/>
          <w:szCs w:val="24"/>
          <w:lang w:eastAsia="zh-CN"/>
        </w:rPr>
        <w:t>必须胶装</w:t>
      </w:r>
      <w:r>
        <w:rPr>
          <w:rFonts w:hint="eastAsia" w:ascii="宋体" w:hAnsi="宋体" w:cs="宋体"/>
          <w:b/>
          <w:bCs/>
          <w:sz w:val="24"/>
          <w:szCs w:val="24"/>
          <w:lang w:eastAsia="zh-CN"/>
        </w:rPr>
        <w:t>并在文件上明确注明正副本；</w:t>
      </w:r>
    </w:p>
    <w:p w14:paraId="0391CD8B">
      <w:pPr>
        <w:spacing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5.</w:t>
      </w:r>
      <w:r>
        <w:rPr>
          <w:rFonts w:hint="eastAsia" w:ascii="宋体" w:hAnsi="宋体" w:cs="宋体"/>
          <w:sz w:val="24"/>
          <w:szCs w:val="24"/>
          <w:lang w:val="en-US" w:eastAsia="zh-CN"/>
        </w:rPr>
        <w:t xml:space="preserve">4 </w:t>
      </w:r>
      <w:r>
        <w:rPr>
          <w:rFonts w:hint="eastAsia" w:ascii="宋体" w:hAnsi="宋体" w:cs="宋体"/>
          <w:sz w:val="24"/>
          <w:szCs w:val="24"/>
          <w:lang w:eastAsia="zh-CN"/>
        </w:rPr>
        <w:t>电子版文件须签章后扫描、按照要求命名，扫描件内容须与正本内容一致；</w:t>
      </w:r>
    </w:p>
    <w:p w14:paraId="5AB82324">
      <w:pPr>
        <w:spacing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5.</w:t>
      </w:r>
      <w:r>
        <w:rPr>
          <w:rFonts w:hint="eastAsia" w:ascii="宋体" w:hAnsi="宋体" w:cs="宋体"/>
          <w:sz w:val="24"/>
          <w:szCs w:val="24"/>
          <w:lang w:val="en-US" w:eastAsia="zh-CN"/>
        </w:rPr>
        <w:t>5</w:t>
      </w:r>
      <w:r>
        <w:rPr>
          <w:rFonts w:hint="eastAsia" w:ascii="宋体" w:hAnsi="宋体" w:cs="宋体"/>
          <w:sz w:val="24"/>
          <w:szCs w:val="24"/>
          <w:lang w:eastAsia="zh-CN"/>
        </w:rPr>
        <w:t xml:space="preserve"> 磋商文件获取过程中有任何疑问，请在工作时间（</w:t>
      </w:r>
      <w:r>
        <w:rPr>
          <w:rFonts w:hint="eastAsia" w:ascii="宋体" w:hAnsi="宋体" w:cs="宋体"/>
          <w:sz w:val="24"/>
          <w:szCs w:val="24"/>
          <w:lang w:val="en-US" w:eastAsia="zh-CN"/>
        </w:rPr>
        <w:t>9:00-17:30，节假日休息</w:t>
      </w:r>
      <w:r>
        <w:rPr>
          <w:rFonts w:hint="eastAsia" w:ascii="宋体" w:hAnsi="宋体" w:cs="宋体"/>
          <w:sz w:val="24"/>
          <w:szCs w:val="24"/>
          <w:lang w:eastAsia="zh-CN"/>
        </w:rPr>
        <w:t>）拨打电话</w:t>
      </w:r>
      <w:r>
        <w:rPr>
          <w:rFonts w:hint="eastAsia" w:ascii="宋体" w:hAnsi="宋体" w:cs="宋体"/>
          <w:sz w:val="24"/>
          <w:szCs w:val="24"/>
          <w:lang w:val="en-US" w:eastAsia="zh-CN"/>
        </w:rPr>
        <w:t>17805602497</w:t>
      </w:r>
      <w:r>
        <w:rPr>
          <w:rFonts w:hint="eastAsia" w:ascii="宋体" w:hAnsi="宋体" w:cs="宋体"/>
          <w:sz w:val="24"/>
          <w:szCs w:val="24"/>
          <w:lang w:eastAsia="zh-CN"/>
        </w:rPr>
        <w:t>；</w:t>
      </w:r>
    </w:p>
    <w:p w14:paraId="1DB872F7">
      <w:pPr>
        <w:spacing w:before="211" w:line="291" w:lineRule="auto"/>
        <w:ind w:right="228" w:firstLine="200"/>
        <w:outlineLvl w:val="1"/>
        <w:rPr>
          <w:rFonts w:ascii="宋体" w:hAnsi="宋体" w:cs="宋体"/>
          <w:b/>
          <w:spacing w:val="-1"/>
          <w:szCs w:val="28"/>
          <w:lang w:eastAsia="zh-CN"/>
        </w:rPr>
      </w:pPr>
      <w:r>
        <w:rPr>
          <w:rFonts w:hint="eastAsia" w:ascii="宋体" w:hAnsi="宋体" w:cs="宋体"/>
          <w:b/>
          <w:spacing w:val="-1"/>
          <w:szCs w:val="28"/>
          <w:lang w:eastAsia="zh-CN"/>
        </w:rPr>
        <w:t>6.响应文件开启时间和地点</w:t>
      </w:r>
    </w:p>
    <w:p w14:paraId="2F082D7C">
      <w:pPr>
        <w:spacing w:before="211" w:line="240" w:lineRule="auto"/>
        <w:ind w:right="228" w:firstLine="406" w:firstLineChars="171"/>
        <w:jc w:val="both"/>
        <w:rPr>
          <w:rFonts w:hint="eastAsia" w:ascii="宋体" w:hAnsi="宋体" w:cs="宋体"/>
          <w:spacing w:val="-1"/>
          <w:sz w:val="24"/>
          <w:szCs w:val="24"/>
          <w:lang w:eastAsia="zh-CN"/>
        </w:rPr>
      </w:pPr>
      <w:r>
        <w:rPr>
          <w:rFonts w:hint="eastAsia" w:ascii="宋体" w:hAnsi="宋体" w:cs="宋体"/>
          <w:spacing w:val="-1"/>
          <w:sz w:val="24"/>
          <w:szCs w:val="24"/>
          <w:lang w:eastAsia="zh-CN"/>
        </w:rPr>
        <w:t>6.1磋商时间：2025</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年</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1</w:t>
      </w:r>
      <w:r>
        <w:rPr>
          <w:rFonts w:hint="eastAsia" w:ascii="宋体" w:hAnsi="宋体" w:cs="宋体"/>
          <w:spacing w:val="-1"/>
          <w:sz w:val="24"/>
          <w:szCs w:val="24"/>
          <w:lang w:val="en-US" w:eastAsia="zh-CN"/>
        </w:rPr>
        <w:t xml:space="preserve">2 </w:t>
      </w:r>
      <w:r>
        <w:rPr>
          <w:rFonts w:hint="eastAsia" w:ascii="宋体" w:hAnsi="宋体" w:cs="宋体"/>
          <w:spacing w:val="-1"/>
          <w:sz w:val="24"/>
          <w:szCs w:val="24"/>
          <w:lang w:eastAsia="zh-CN"/>
        </w:rPr>
        <w:t>月</w:t>
      </w:r>
      <w:r>
        <w:rPr>
          <w:rFonts w:hint="eastAsia" w:ascii="宋体" w:hAnsi="宋体" w:cs="宋体"/>
          <w:spacing w:val="-1"/>
          <w:sz w:val="24"/>
          <w:szCs w:val="24"/>
          <w:lang w:val="en-US" w:eastAsia="zh-CN"/>
        </w:rPr>
        <w:t xml:space="preserve"> 19 </w:t>
      </w:r>
      <w:r>
        <w:rPr>
          <w:rFonts w:hint="eastAsia" w:ascii="宋体" w:hAnsi="宋体" w:cs="宋体"/>
          <w:spacing w:val="-1"/>
          <w:sz w:val="24"/>
          <w:szCs w:val="24"/>
          <w:lang w:eastAsia="zh-CN"/>
        </w:rPr>
        <w:t>日</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15</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时</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00</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分。（北京时间）</w:t>
      </w:r>
    </w:p>
    <w:p w14:paraId="3848286C">
      <w:pPr>
        <w:spacing w:before="211" w:line="240" w:lineRule="auto"/>
        <w:ind w:right="228" w:firstLine="406" w:firstLineChars="171"/>
        <w:jc w:val="both"/>
        <w:rPr>
          <w:rFonts w:hint="eastAsia" w:ascii="宋体" w:hAnsi="宋体" w:cs="宋体"/>
          <w:spacing w:val="-1"/>
          <w:sz w:val="24"/>
          <w:szCs w:val="24"/>
          <w:lang w:eastAsia="zh-CN"/>
        </w:rPr>
      </w:pPr>
      <w:r>
        <w:rPr>
          <w:rFonts w:hint="eastAsia" w:ascii="宋体" w:hAnsi="宋体" w:cs="宋体"/>
          <w:spacing w:val="-1"/>
          <w:sz w:val="24"/>
          <w:szCs w:val="24"/>
          <w:lang w:eastAsia="zh-CN"/>
        </w:rPr>
        <w:t>6.2磋商地点：安徽龙秀工程项目管理有限公司会议室。</w:t>
      </w:r>
    </w:p>
    <w:p w14:paraId="2B9A7C05">
      <w:pPr>
        <w:spacing w:before="211" w:line="291" w:lineRule="auto"/>
        <w:ind w:right="228" w:firstLine="200"/>
        <w:outlineLvl w:val="1"/>
        <w:rPr>
          <w:rFonts w:ascii="宋体" w:hAnsi="宋体" w:cs="宋体"/>
          <w:b/>
          <w:spacing w:val="-1"/>
          <w:szCs w:val="28"/>
          <w:lang w:eastAsia="zh-CN"/>
        </w:rPr>
      </w:pPr>
      <w:r>
        <w:rPr>
          <w:rFonts w:hint="eastAsia" w:ascii="宋体" w:hAnsi="宋体" w:cs="宋体"/>
          <w:b/>
          <w:spacing w:val="-1"/>
          <w:szCs w:val="28"/>
          <w:lang w:val="en-US" w:eastAsia="zh-CN"/>
        </w:rPr>
        <w:t>7</w:t>
      </w:r>
      <w:r>
        <w:rPr>
          <w:rFonts w:hint="eastAsia" w:ascii="宋体" w:hAnsi="宋体" w:cs="宋体"/>
          <w:b/>
          <w:spacing w:val="-1"/>
          <w:szCs w:val="28"/>
          <w:lang w:eastAsia="zh-CN"/>
        </w:rPr>
        <w:t>.响应文件提交截止时间</w:t>
      </w:r>
    </w:p>
    <w:p w14:paraId="18A71E12">
      <w:pPr>
        <w:spacing w:before="211" w:line="240" w:lineRule="auto"/>
        <w:ind w:right="228" w:firstLine="406" w:firstLineChars="171"/>
        <w:jc w:val="both"/>
        <w:rPr>
          <w:rFonts w:hint="eastAsia" w:ascii="宋体" w:hAnsi="宋体" w:cs="宋体"/>
          <w:spacing w:val="-1"/>
          <w:sz w:val="24"/>
          <w:szCs w:val="24"/>
          <w:lang w:eastAsia="zh-CN"/>
        </w:rPr>
      </w:pPr>
      <w:r>
        <w:rPr>
          <w:rFonts w:hint="eastAsia" w:ascii="宋体" w:hAnsi="宋体" w:cs="宋体"/>
          <w:spacing w:val="-1"/>
          <w:sz w:val="24"/>
          <w:szCs w:val="24"/>
          <w:lang w:eastAsia="zh-CN"/>
        </w:rPr>
        <w:t>截止时间：2025</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年</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1</w:t>
      </w:r>
      <w:r>
        <w:rPr>
          <w:rFonts w:hint="eastAsia" w:ascii="宋体" w:hAnsi="宋体" w:cs="宋体"/>
          <w:spacing w:val="-1"/>
          <w:sz w:val="24"/>
          <w:szCs w:val="24"/>
          <w:lang w:val="en-US" w:eastAsia="zh-CN"/>
        </w:rPr>
        <w:t xml:space="preserve">2 </w:t>
      </w:r>
      <w:r>
        <w:rPr>
          <w:rFonts w:hint="eastAsia" w:ascii="宋体" w:hAnsi="宋体" w:cs="宋体"/>
          <w:spacing w:val="-1"/>
          <w:sz w:val="24"/>
          <w:szCs w:val="24"/>
          <w:lang w:eastAsia="zh-CN"/>
        </w:rPr>
        <w:t>月</w:t>
      </w:r>
      <w:r>
        <w:rPr>
          <w:rFonts w:hint="eastAsia" w:ascii="宋体" w:hAnsi="宋体" w:cs="宋体"/>
          <w:spacing w:val="-1"/>
          <w:sz w:val="24"/>
          <w:szCs w:val="24"/>
          <w:lang w:val="en-US" w:eastAsia="zh-CN"/>
        </w:rPr>
        <w:t xml:space="preserve"> 19 </w:t>
      </w:r>
      <w:r>
        <w:rPr>
          <w:rFonts w:hint="eastAsia" w:ascii="宋体" w:hAnsi="宋体" w:cs="宋体"/>
          <w:spacing w:val="-1"/>
          <w:sz w:val="24"/>
          <w:szCs w:val="24"/>
          <w:lang w:eastAsia="zh-CN"/>
        </w:rPr>
        <w:t>日</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15</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时</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00</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分。（北京时间）</w:t>
      </w:r>
    </w:p>
    <w:p w14:paraId="262D2313">
      <w:pPr>
        <w:spacing w:before="211" w:line="291" w:lineRule="auto"/>
        <w:ind w:right="228" w:firstLine="200"/>
        <w:outlineLvl w:val="1"/>
        <w:rPr>
          <w:rFonts w:ascii="宋体" w:hAnsi="宋体" w:cs="宋体"/>
          <w:b/>
          <w:spacing w:val="-1"/>
          <w:szCs w:val="28"/>
          <w:lang w:eastAsia="zh-CN"/>
        </w:rPr>
      </w:pPr>
      <w:r>
        <w:rPr>
          <w:rFonts w:hint="eastAsia" w:ascii="宋体" w:hAnsi="宋体" w:cs="宋体"/>
          <w:b/>
          <w:spacing w:val="-1"/>
          <w:szCs w:val="28"/>
          <w:lang w:val="en-US" w:eastAsia="zh-CN"/>
        </w:rPr>
        <w:t>8</w:t>
      </w:r>
      <w:r>
        <w:rPr>
          <w:rFonts w:hint="eastAsia" w:ascii="宋体" w:hAnsi="宋体" w:cs="宋体"/>
          <w:b/>
          <w:spacing w:val="-1"/>
          <w:szCs w:val="28"/>
          <w:lang w:eastAsia="zh-CN"/>
        </w:rPr>
        <w:t>.发布公告的媒介</w:t>
      </w:r>
    </w:p>
    <w:p w14:paraId="2DB5DBA1">
      <w:pPr>
        <w:spacing w:before="211" w:line="360" w:lineRule="auto"/>
        <w:ind w:right="228" w:firstLine="406" w:firstLineChars="171"/>
        <w:jc w:val="both"/>
        <w:rPr>
          <w:rFonts w:hint="eastAsia" w:ascii="宋体" w:hAnsi="宋体" w:cs="宋体"/>
          <w:spacing w:val="-1"/>
          <w:sz w:val="24"/>
          <w:szCs w:val="24"/>
          <w:lang w:eastAsia="zh-CN"/>
        </w:rPr>
      </w:pPr>
      <w:r>
        <w:rPr>
          <w:rFonts w:hint="eastAsia" w:ascii="宋体" w:hAnsi="宋体" w:cs="宋体"/>
          <w:spacing w:val="-1"/>
          <w:sz w:val="24"/>
          <w:szCs w:val="24"/>
          <w:lang w:eastAsia="zh-CN"/>
        </w:rPr>
        <w:t>本项目相关信息同时在安徽省招标投标信息网（</w:t>
      </w:r>
      <w:r>
        <w:rPr>
          <w:rFonts w:hint="eastAsia" w:ascii="宋体" w:hAnsi="宋体" w:cs="宋体"/>
          <w:spacing w:val="-1"/>
          <w:sz w:val="24"/>
          <w:szCs w:val="24"/>
          <w:lang w:eastAsia="zh-CN"/>
        </w:rPr>
        <w:fldChar w:fldCharType="begin"/>
      </w:r>
      <w:r>
        <w:rPr>
          <w:rFonts w:hint="eastAsia" w:ascii="宋体" w:hAnsi="宋体" w:cs="宋体"/>
          <w:spacing w:val="-1"/>
          <w:sz w:val="24"/>
          <w:szCs w:val="24"/>
          <w:lang w:eastAsia="zh-CN"/>
        </w:rPr>
        <w:instrText xml:space="preserve"> HYPERLINK "https://www.ahtba.org.cn" </w:instrText>
      </w:r>
      <w:r>
        <w:rPr>
          <w:rFonts w:hint="eastAsia" w:ascii="宋体" w:hAnsi="宋体" w:cs="宋体"/>
          <w:spacing w:val="-1"/>
          <w:sz w:val="24"/>
          <w:szCs w:val="24"/>
          <w:lang w:eastAsia="zh-CN"/>
        </w:rPr>
        <w:fldChar w:fldCharType="separate"/>
      </w:r>
      <w:r>
        <w:rPr>
          <w:rFonts w:hint="eastAsia" w:ascii="宋体" w:hAnsi="宋体" w:cs="宋体"/>
          <w:spacing w:val="-1"/>
          <w:sz w:val="24"/>
          <w:szCs w:val="24"/>
          <w:lang w:eastAsia="zh-CN"/>
        </w:rPr>
        <w:t>www.ahtba.org.cn</w:t>
      </w:r>
      <w:r>
        <w:rPr>
          <w:rFonts w:hint="eastAsia" w:ascii="宋体" w:hAnsi="宋体" w:cs="宋体"/>
          <w:spacing w:val="-1"/>
          <w:sz w:val="24"/>
          <w:szCs w:val="24"/>
          <w:lang w:eastAsia="zh-CN"/>
        </w:rPr>
        <w:fldChar w:fldCharType="end"/>
      </w:r>
      <w:r>
        <w:rPr>
          <w:rFonts w:hint="eastAsia" w:ascii="宋体" w:hAnsi="宋体" w:cs="宋体"/>
          <w:spacing w:val="-1"/>
          <w:sz w:val="24"/>
          <w:szCs w:val="24"/>
          <w:lang w:eastAsia="zh-CN"/>
        </w:rPr>
        <w:t>）、安徽龙秀工程项目管理有限公司（http://www.ahlongxiu.com/）发布；</w:t>
      </w:r>
    </w:p>
    <w:p w14:paraId="3755A2EE">
      <w:pPr>
        <w:spacing w:before="211" w:line="20" w:lineRule="atLeast"/>
        <w:ind w:right="227" w:firstLine="200"/>
        <w:outlineLvl w:val="1"/>
        <w:rPr>
          <w:rFonts w:ascii="宋体" w:hAnsi="宋体" w:cs="宋体"/>
          <w:b/>
          <w:spacing w:val="-1"/>
          <w:szCs w:val="28"/>
          <w:lang w:eastAsia="zh-CN"/>
        </w:rPr>
      </w:pPr>
      <w:r>
        <w:rPr>
          <w:rFonts w:hint="eastAsia" w:ascii="宋体" w:hAnsi="宋体" w:cs="宋体"/>
          <w:b/>
          <w:spacing w:val="-1"/>
          <w:szCs w:val="28"/>
          <w:lang w:val="en-US" w:eastAsia="zh-CN"/>
        </w:rPr>
        <w:t>9</w:t>
      </w:r>
      <w:r>
        <w:rPr>
          <w:rFonts w:hint="eastAsia" w:ascii="宋体" w:hAnsi="宋体" w:cs="宋体"/>
          <w:b/>
          <w:spacing w:val="-1"/>
          <w:szCs w:val="28"/>
          <w:lang w:eastAsia="zh-CN"/>
        </w:rPr>
        <w:t>．联系方式</w:t>
      </w:r>
    </w:p>
    <w:p w14:paraId="431C1E37">
      <w:pPr>
        <w:spacing w:before="211" w:line="240" w:lineRule="auto"/>
        <w:ind w:right="228" w:firstLine="200"/>
        <w:rPr>
          <w:rFonts w:ascii="宋体" w:hAnsi="宋体" w:cs="宋体"/>
          <w:spacing w:val="-1"/>
          <w:sz w:val="24"/>
          <w:szCs w:val="24"/>
          <w:lang w:eastAsia="zh-CN"/>
        </w:rPr>
      </w:pPr>
      <w:r>
        <w:rPr>
          <w:rFonts w:hint="eastAsia" w:ascii="宋体" w:hAnsi="宋体" w:cs="宋体"/>
          <w:spacing w:val="-1"/>
          <w:sz w:val="24"/>
          <w:szCs w:val="24"/>
          <w:lang w:eastAsia="zh-CN"/>
        </w:rPr>
        <w:t>8.1采购人</w:t>
      </w:r>
    </w:p>
    <w:p w14:paraId="69779C79">
      <w:pPr>
        <w:spacing w:before="211" w:line="240" w:lineRule="auto"/>
        <w:ind w:right="228"/>
        <w:jc w:val="both"/>
        <w:rPr>
          <w:rFonts w:hint="eastAsia" w:ascii="宋体" w:hAnsi="宋体" w:cs="宋体"/>
          <w:spacing w:val="-1"/>
          <w:sz w:val="24"/>
          <w:szCs w:val="24"/>
          <w:lang w:eastAsia="zh-CN"/>
        </w:rPr>
      </w:pPr>
      <w:r>
        <w:rPr>
          <w:rFonts w:hint="eastAsia" w:ascii="宋体" w:hAnsi="宋体" w:cs="宋体"/>
          <w:spacing w:val="-1"/>
          <w:sz w:val="24"/>
          <w:szCs w:val="24"/>
          <w:lang w:eastAsia="zh-CN"/>
        </w:rPr>
        <w:t>（一）委托单位：安徽永基动力算力科技有限公司</w:t>
      </w:r>
    </w:p>
    <w:p w14:paraId="6E02AFBE">
      <w:pPr>
        <w:spacing w:before="211" w:line="240" w:lineRule="auto"/>
        <w:ind w:right="228" w:firstLine="714" w:firstLineChars="300"/>
        <w:jc w:val="both"/>
        <w:rPr>
          <w:rFonts w:hint="eastAsia" w:ascii="宋体" w:hAnsi="宋体" w:cs="宋体"/>
          <w:spacing w:val="-1"/>
          <w:sz w:val="24"/>
          <w:szCs w:val="24"/>
          <w:u w:val="single"/>
          <w:lang w:eastAsia="zh-CN"/>
        </w:rPr>
      </w:pPr>
      <w:r>
        <w:rPr>
          <w:rFonts w:hint="eastAsia" w:ascii="宋体" w:hAnsi="宋体" w:cs="宋体"/>
          <w:spacing w:val="-1"/>
          <w:sz w:val="24"/>
          <w:szCs w:val="24"/>
          <w:lang w:eastAsia="zh-CN"/>
        </w:rPr>
        <w:t>联</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系</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人：</w:t>
      </w:r>
      <w:r>
        <w:rPr>
          <w:rFonts w:hint="eastAsia" w:ascii="宋体" w:hAnsi="宋体" w:cs="宋体"/>
          <w:spacing w:val="-1"/>
          <w:sz w:val="24"/>
          <w:szCs w:val="24"/>
          <w:u w:val="single"/>
          <w:lang w:eastAsia="zh-CN"/>
        </w:rPr>
        <w:t xml:space="preserve">   高经理   </w:t>
      </w:r>
      <w:r>
        <w:rPr>
          <w:rFonts w:hint="eastAsia" w:ascii="宋体" w:hAnsi="宋体" w:cs="宋体"/>
          <w:spacing w:val="-1"/>
          <w:sz w:val="24"/>
          <w:szCs w:val="24"/>
          <w:lang w:eastAsia="zh-CN"/>
        </w:rPr>
        <w:t xml:space="preserve">          电话：</w:t>
      </w:r>
      <w:r>
        <w:rPr>
          <w:rFonts w:hint="eastAsia" w:ascii="宋体" w:hAnsi="宋体" w:cs="宋体"/>
          <w:spacing w:val="-1"/>
          <w:sz w:val="24"/>
          <w:szCs w:val="24"/>
          <w:u w:val="single"/>
          <w:lang w:eastAsia="zh-CN"/>
        </w:rPr>
        <w:t xml:space="preserve">  </w:t>
      </w:r>
      <w:r>
        <w:rPr>
          <w:rFonts w:hint="eastAsia" w:ascii="宋体" w:hAnsi="宋体" w:cs="宋体"/>
          <w:spacing w:val="-1"/>
          <w:sz w:val="24"/>
          <w:szCs w:val="24"/>
          <w:u w:val="single"/>
          <w:lang w:val="en-US" w:eastAsia="zh-CN"/>
        </w:rPr>
        <w:t>15156993383</w:t>
      </w:r>
      <w:r>
        <w:rPr>
          <w:rFonts w:hint="eastAsia" w:ascii="宋体" w:hAnsi="宋体" w:cs="宋体"/>
          <w:spacing w:val="-1"/>
          <w:sz w:val="24"/>
          <w:szCs w:val="24"/>
          <w:u w:val="single"/>
          <w:lang w:eastAsia="zh-CN"/>
        </w:rPr>
        <w:t xml:space="preserve">  </w:t>
      </w:r>
    </w:p>
    <w:p w14:paraId="46B2627C">
      <w:pPr>
        <w:spacing w:before="211" w:line="360" w:lineRule="auto"/>
        <w:ind w:right="228" w:firstLine="714" w:firstLineChars="300"/>
        <w:jc w:val="both"/>
        <w:rPr>
          <w:rFonts w:hint="eastAsia" w:ascii="宋体" w:hAnsi="宋体" w:cs="宋体"/>
          <w:spacing w:val="-1"/>
          <w:sz w:val="24"/>
          <w:szCs w:val="24"/>
          <w:u w:val="none"/>
          <w:lang w:eastAsia="zh-CN"/>
        </w:rPr>
      </w:pPr>
      <w:r>
        <w:rPr>
          <w:rFonts w:hint="eastAsia" w:ascii="宋体" w:hAnsi="宋体" w:cs="宋体"/>
          <w:spacing w:val="-1"/>
          <w:sz w:val="24"/>
          <w:szCs w:val="24"/>
          <w:u w:val="none"/>
          <w:lang w:eastAsia="zh-CN"/>
        </w:rPr>
        <w:t>地</w:t>
      </w:r>
      <w:r>
        <w:rPr>
          <w:rFonts w:hint="eastAsia" w:ascii="宋体" w:hAnsi="宋体" w:cs="宋体"/>
          <w:spacing w:val="-1"/>
          <w:sz w:val="24"/>
          <w:szCs w:val="24"/>
          <w:u w:val="none"/>
          <w:lang w:val="en-US" w:eastAsia="zh-CN"/>
        </w:rPr>
        <w:t xml:space="preserve">    </w:t>
      </w:r>
      <w:r>
        <w:rPr>
          <w:rFonts w:hint="eastAsia" w:ascii="宋体" w:hAnsi="宋体" w:cs="宋体"/>
          <w:spacing w:val="-1"/>
          <w:sz w:val="24"/>
          <w:szCs w:val="24"/>
          <w:u w:val="none"/>
          <w:lang w:eastAsia="zh-CN"/>
        </w:rPr>
        <w:t>址：安徽省合肥市高新区塘岗社区服务中心大别山路1599号合肥生产基地联合厂房4＃一层</w:t>
      </w:r>
    </w:p>
    <w:p w14:paraId="5646C109">
      <w:pPr>
        <w:spacing w:before="211" w:line="240" w:lineRule="auto"/>
        <w:ind w:right="228"/>
        <w:jc w:val="both"/>
        <w:rPr>
          <w:rFonts w:hint="eastAsia" w:ascii="宋体" w:hAnsi="宋体" w:cs="宋体"/>
          <w:spacing w:val="-1"/>
          <w:sz w:val="24"/>
          <w:szCs w:val="24"/>
          <w:lang w:eastAsia="zh-CN"/>
        </w:rPr>
      </w:pPr>
      <w:r>
        <w:rPr>
          <w:rFonts w:hint="eastAsia" w:ascii="宋体" w:hAnsi="宋体" w:cs="宋体"/>
          <w:spacing w:val="-1"/>
          <w:sz w:val="24"/>
          <w:szCs w:val="24"/>
          <w:lang w:eastAsia="zh-CN"/>
        </w:rPr>
        <w:t>（二）采购代理机构：安徽龙秀工程项目管理有限公司</w:t>
      </w:r>
    </w:p>
    <w:p w14:paraId="66121B2A">
      <w:pPr>
        <w:spacing w:before="211" w:line="240" w:lineRule="auto"/>
        <w:ind w:right="228" w:firstLine="714" w:firstLineChars="300"/>
        <w:jc w:val="both"/>
        <w:rPr>
          <w:rFonts w:hint="eastAsia" w:ascii="宋体" w:hAnsi="宋体" w:cs="宋体"/>
          <w:spacing w:val="-1"/>
          <w:sz w:val="24"/>
          <w:szCs w:val="24"/>
          <w:u w:val="single"/>
          <w:lang w:val="en-US" w:eastAsia="zh-CN"/>
        </w:rPr>
      </w:pPr>
      <w:r>
        <w:rPr>
          <w:rFonts w:hint="eastAsia" w:ascii="宋体" w:hAnsi="宋体" w:cs="宋体"/>
          <w:spacing w:val="-1"/>
          <w:sz w:val="24"/>
          <w:szCs w:val="24"/>
          <w:lang w:eastAsia="zh-CN"/>
        </w:rPr>
        <w:t>项目联系人：</w:t>
      </w:r>
      <w:r>
        <w:rPr>
          <w:rFonts w:hint="eastAsia" w:ascii="宋体" w:hAnsi="宋体" w:cs="宋体"/>
          <w:spacing w:val="-1"/>
          <w:sz w:val="24"/>
          <w:szCs w:val="24"/>
          <w:u w:val="single"/>
          <w:lang w:eastAsia="zh-CN"/>
        </w:rPr>
        <w:t xml:space="preserve"> 陈</w:t>
      </w:r>
      <w:r>
        <w:rPr>
          <w:rFonts w:hint="eastAsia" w:ascii="宋体" w:hAnsi="宋体" w:cs="宋体"/>
          <w:spacing w:val="-1"/>
          <w:sz w:val="24"/>
          <w:szCs w:val="24"/>
          <w:u w:val="single"/>
          <w:lang w:val="en-US" w:eastAsia="zh-CN"/>
        </w:rPr>
        <w:t xml:space="preserve"> </w:t>
      </w:r>
      <w:r>
        <w:rPr>
          <w:rFonts w:hint="eastAsia" w:ascii="宋体" w:hAnsi="宋体" w:cs="宋体"/>
          <w:spacing w:val="-1"/>
          <w:sz w:val="24"/>
          <w:szCs w:val="24"/>
          <w:u w:val="single"/>
          <w:lang w:eastAsia="zh-CN"/>
        </w:rPr>
        <w:t xml:space="preserve">工 </w:t>
      </w:r>
      <w:r>
        <w:rPr>
          <w:rFonts w:hint="eastAsia" w:ascii="宋体" w:hAnsi="宋体" w:cs="宋体"/>
          <w:spacing w:val="-1"/>
          <w:sz w:val="24"/>
          <w:szCs w:val="24"/>
          <w:lang w:eastAsia="zh-CN"/>
        </w:rPr>
        <w:t xml:space="preserve">      电话：</w:t>
      </w:r>
      <w:r>
        <w:rPr>
          <w:rFonts w:hint="eastAsia" w:ascii="宋体" w:hAnsi="宋体" w:cs="宋体"/>
          <w:spacing w:val="-1"/>
          <w:sz w:val="24"/>
          <w:szCs w:val="24"/>
          <w:u w:val="single"/>
          <w:lang w:val="en-US" w:eastAsia="zh-CN"/>
        </w:rPr>
        <w:t xml:space="preserve">  </w:t>
      </w:r>
      <w:r>
        <w:rPr>
          <w:rFonts w:hint="eastAsia" w:ascii="宋体" w:hAnsi="宋体" w:cs="宋体"/>
          <w:spacing w:val="-1"/>
          <w:sz w:val="24"/>
          <w:szCs w:val="24"/>
          <w:u w:val="single"/>
          <w:lang w:eastAsia="zh-CN"/>
        </w:rPr>
        <w:t>17805602497</w:t>
      </w:r>
      <w:r>
        <w:rPr>
          <w:rFonts w:hint="eastAsia" w:ascii="宋体" w:hAnsi="宋体" w:cs="宋体"/>
          <w:spacing w:val="-1"/>
          <w:sz w:val="24"/>
          <w:szCs w:val="24"/>
          <w:u w:val="single"/>
          <w:lang w:val="en-US" w:eastAsia="zh-CN"/>
        </w:rPr>
        <w:t xml:space="preserve">  </w:t>
      </w:r>
    </w:p>
    <w:p w14:paraId="6FB6A5A7">
      <w:pPr>
        <w:spacing w:before="211" w:line="240" w:lineRule="auto"/>
        <w:ind w:right="228" w:firstLine="714" w:firstLineChars="300"/>
        <w:jc w:val="both"/>
        <w:rPr>
          <w:rFonts w:hint="default" w:ascii="宋体" w:hAnsi="宋体" w:cs="宋体"/>
          <w:spacing w:val="-1"/>
          <w:sz w:val="24"/>
          <w:szCs w:val="24"/>
          <w:u w:val="none"/>
          <w:lang w:val="en-US" w:eastAsia="zh-CN"/>
        </w:rPr>
      </w:pPr>
      <w:r>
        <w:rPr>
          <w:rFonts w:hint="eastAsia" w:ascii="宋体" w:hAnsi="宋体" w:cs="宋体"/>
          <w:spacing w:val="-1"/>
          <w:sz w:val="24"/>
          <w:szCs w:val="24"/>
          <w:u w:val="none"/>
          <w:lang w:val="en-US" w:eastAsia="zh-CN"/>
        </w:rPr>
        <w:t>地      址：合肥市滨湖区徽州大道4872号金融港中心A3A2幢A3-办606</w:t>
      </w:r>
    </w:p>
    <w:p w14:paraId="4D8EED7A">
      <w:pPr>
        <w:bidi w:val="0"/>
        <w:rPr>
          <w:rFonts w:hint="eastAsia" w:ascii="Arial" w:hAnsi="Arial" w:eastAsia="宋体" w:cs="Arial"/>
          <w:snapToGrid w:val="0"/>
          <w:color w:val="000000"/>
          <w:sz w:val="28"/>
          <w:szCs w:val="21"/>
          <w:lang w:val="en-US" w:eastAsia="zh-CN" w:bidi="ar-SA"/>
        </w:rPr>
      </w:pPr>
    </w:p>
    <w:p w14:paraId="4B3BFD9A">
      <w:pPr>
        <w:rPr>
          <w:lang w:val="en-US" w:eastAsia="zh-CN"/>
        </w:rPr>
      </w:pPr>
    </w:p>
    <w:sectPr>
      <w:headerReference r:id="rId3" w:type="default"/>
      <w:footerReference r:id="rId4" w:type="default"/>
      <w:pgSz w:w="11906" w:h="16838"/>
      <w:pgMar w:top="1440" w:right="1463" w:bottom="1440" w:left="1800" w:header="567" w:footer="850" w:gutter="0"/>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7445">
    <w:pPr>
      <w:spacing w:line="177" w:lineRule="auto"/>
      <w:ind w:left="5389"/>
      <w:rPr>
        <w:rFonts w:ascii="Times New Roman" w:hAnsi="Times New Roman" w:cs="Times New Roman"/>
        <w:sz w:val="20"/>
        <w:szCs w:val="20"/>
        <w:lang w:eastAsia="zh-CN"/>
      </w:rPr>
    </w:pPr>
    <w:r>
      <w:rPr>
        <w:sz w:val="20"/>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16AE5">
                          <w:pPr>
                            <w:pStyle w:val="12"/>
                            <w:rPr>
                              <w:rFonts w:ascii="黑体" w:eastAsia="黑体"/>
                              <w:lang w:eastAsia="zh-CN"/>
                            </w:rPr>
                          </w:pPr>
                          <w:r>
                            <w:rPr>
                              <w:rFonts w:hint="eastAsia" w:ascii="黑体" w:eastAsia="黑体"/>
                              <w:lang w:eastAsia="zh-CN"/>
                            </w:rPr>
                            <w:t>地址：安徽省合肥市滨湖区徽州大道4872号金融港中心A2A3幢A3-办606  电话：0551-68995670</w:t>
                          </w:r>
                        </w:p>
                        <w:p w14:paraId="01E61EAC">
                          <w:pPr>
                            <w:pStyle w:val="12"/>
                            <w:jc w:val="center"/>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OeHo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FOeHotAgAAVwQAAA4AAAAAAAAAAQAgAAAAHwEAAGRycy9lMm9Eb2MueG1sUEsFBgAAAAAG&#10;AAYAWQEAAL4FAAAAAA==&#10;">
              <v:fill on="f" focussize="0,0"/>
              <v:stroke on="f" weight="0.5pt"/>
              <v:imagedata o:title=""/>
              <o:lock v:ext="edit" aspectratio="f"/>
              <v:textbox inset="0mm,0mm,0mm,0mm" style="mso-fit-shape-to-text:t;">
                <w:txbxContent>
                  <w:p w14:paraId="60A16AE5">
                    <w:pPr>
                      <w:pStyle w:val="12"/>
                      <w:rPr>
                        <w:rFonts w:ascii="黑体" w:eastAsia="黑体"/>
                        <w:lang w:eastAsia="zh-CN"/>
                      </w:rPr>
                    </w:pPr>
                    <w:r>
                      <w:rPr>
                        <w:rFonts w:hint="eastAsia" w:ascii="黑体" w:eastAsia="黑体"/>
                        <w:lang w:eastAsia="zh-CN"/>
                      </w:rPr>
                      <w:t>地址：安徽省合肥市滨湖区徽州大道4872号金融港中心A2A3幢A3-办606  电话：0551-68995670</w:t>
                    </w:r>
                  </w:p>
                  <w:p w14:paraId="01E61EAC">
                    <w:pPr>
                      <w:pStyle w:val="12"/>
                      <w:jc w:val="center"/>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9AD7">
    <w:pPr>
      <w:pStyle w:val="13"/>
    </w:pPr>
    <w:r>
      <w:rPr>
        <w:rFonts w:ascii="宋体" w:hAnsi="宋体"/>
        <w:w w:val="120"/>
        <w:lang w:eastAsia="zh-CN"/>
      </w:rPr>
      <w:drawing>
        <wp:anchor distT="0" distB="0" distL="0" distR="0" simplePos="0" relativeHeight="251659264" behindDoc="0" locked="0" layoutInCell="1" allowOverlap="1">
          <wp:simplePos x="0" y="0"/>
          <wp:positionH relativeFrom="column">
            <wp:posOffset>-60960</wp:posOffset>
          </wp:positionH>
          <wp:positionV relativeFrom="paragraph">
            <wp:posOffset>-2540</wp:posOffset>
          </wp:positionV>
          <wp:extent cx="374015" cy="290830"/>
          <wp:effectExtent l="0" t="0" r="6985" b="13970"/>
          <wp:wrapNone/>
          <wp:docPr id="3" name="图片 3" descr="C:\Users\Administrator\AppData\Roaming\Tencent\Users\525463727\QQ\WinTemp\RichOle\ZJ`$TX7X1LSQ`_113HA0I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525463727\QQ\WinTemp\RichOle\ZJ`$TX7X1LSQ`_113HA0IWI.png"/>
                  <pic:cNvPicPr>
                    <a:picLocks noChangeAspect="1" noChangeArrowheads="1"/>
                  </pic:cNvPicPr>
                </pic:nvPicPr>
                <pic:blipFill>
                  <a:blip r:embed="rId1"/>
                  <a:srcRect/>
                  <a:stretch>
                    <a:fillRect/>
                  </a:stretch>
                </pic:blipFill>
                <pic:spPr>
                  <a:xfrm>
                    <a:off x="0" y="0"/>
                    <a:ext cx="374015" cy="290830"/>
                  </a:xfrm>
                  <a:prstGeom prst="rect">
                    <a:avLst/>
                  </a:prstGeom>
                  <a:noFill/>
                  <a:ln w="9525">
                    <a:noFill/>
                    <a:miter lim="800000"/>
                    <a:headEnd/>
                    <a:tailEnd/>
                  </a:ln>
                </pic:spPr>
              </pic:pic>
            </a:graphicData>
          </a:graphic>
        </wp:anchor>
      </w:drawing>
    </w:r>
  </w:p>
  <w:p w14:paraId="46D65DFC">
    <w:pPr>
      <w:pStyle w:val="13"/>
      <w:ind w:firstLine="540" w:firstLineChars="300"/>
      <w:jc w:val="left"/>
      <w:rPr>
        <w:lang w:eastAsia="zh-CN"/>
      </w:rPr>
    </w:pPr>
    <w:r>
      <w:rPr>
        <w:rFonts w:hint="eastAsia" w:asciiTheme="minorEastAsia" w:hAnsiTheme="minorEastAsia" w:eastAsiaTheme="minorEastAsia"/>
        <w:lang w:eastAsia="zh-CN"/>
      </w:rPr>
      <w:t>安徽龙秀工程项目管理有限公司竞争性磋商文件2025</w:t>
    </w:r>
    <w:r>
      <w:rPr>
        <w:rFonts w:hint="eastAsia" w:asciiTheme="minorEastAsia" w:hAnsiTheme="minorEastAsia" w:eastAsiaTheme="minorEastAsia"/>
        <w:lang w:val="en-US" w:eastAsia="zh-CN"/>
      </w:rPr>
      <w:t>1</w:t>
    </w:r>
    <w:r>
      <w:rPr>
        <w:rFonts w:hint="eastAsia" w:asciiTheme="minorEastAsia" w:hAnsiTheme="minorEastAsia" w:eastAsiaTheme="minorEastAsia"/>
        <w:lang w:eastAsia="zh-CN"/>
      </w:rPr>
      <w:t>2</w:t>
    </w:r>
    <w:r>
      <w:rPr>
        <w:rFonts w:hint="eastAsia" w:asciiTheme="minorEastAsia" w:hAnsiTheme="minorEastAsia" w:eastAsiaTheme="minorEastAsia"/>
        <w:lang w:val="en-US" w:eastAsia="zh-CN"/>
      </w:rPr>
      <w:t>01（线下</w:t>
    </w:r>
    <w:r>
      <w:rPr>
        <w:rFonts w:hint="eastAsia" w:asciiTheme="minorEastAsia" w:hAnsiTheme="minorEastAsia" w:eastAsiaTheme="minorEastAsia"/>
        <w:lang w:eastAsia="zh-CN"/>
      </w:rPr>
      <w:t>版本）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D24A37"/>
    <w:rsid w:val="0001598A"/>
    <w:rsid w:val="00041BCB"/>
    <w:rsid w:val="0008282D"/>
    <w:rsid w:val="00096007"/>
    <w:rsid w:val="000A5CD2"/>
    <w:rsid w:val="00101A78"/>
    <w:rsid w:val="00166203"/>
    <w:rsid w:val="00175233"/>
    <w:rsid w:val="001941EF"/>
    <w:rsid w:val="001C635F"/>
    <w:rsid w:val="001E3A1F"/>
    <w:rsid w:val="001F37B6"/>
    <w:rsid w:val="00214C1F"/>
    <w:rsid w:val="00220803"/>
    <w:rsid w:val="00233DA5"/>
    <w:rsid w:val="002447EC"/>
    <w:rsid w:val="00286EFC"/>
    <w:rsid w:val="002875E4"/>
    <w:rsid w:val="002B1CA9"/>
    <w:rsid w:val="002D574C"/>
    <w:rsid w:val="00325BB3"/>
    <w:rsid w:val="0034541B"/>
    <w:rsid w:val="00387193"/>
    <w:rsid w:val="00390EDA"/>
    <w:rsid w:val="00392601"/>
    <w:rsid w:val="003C4716"/>
    <w:rsid w:val="003D316A"/>
    <w:rsid w:val="003E6713"/>
    <w:rsid w:val="0042669D"/>
    <w:rsid w:val="00445A2A"/>
    <w:rsid w:val="00460DDA"/>
    <w:rsid w:val="00484EE7"/>
    <w:rsid w:val="004C1936"/>
    <w:rsid w:val="004C4593"/>
    <w:rsid w:val="004E0318"/>
    <w:rsid w:val="005445F8"/>
    <w:rsid w:val="005479A7"/>
    <w:rsid w:val="0055540D"/>
    <w:rsid w:val="0056030C"/>
    <w:rsid w:val="00560493"/>
    <w:rsid w:val="005842D8"/>
    <w:rsid w:val="0058799E"/>
    <w:rsid w:val="005E18FB"/>
    <w:rsid w:val="00603741"/>
    <w:rsid w:val="006346AE"/>
    <w:rsid w:val="00646F66"/>
    <w:rsid w:val="00646FFB"/>
    <w:rsid w:val="00687BBC"/>
    <w:rsid w:val="006A5AA5"/>
    <w:rsid w:val="006A7CC7"/>
    <w:rsid w:val="006C292B"/>
    <w:rsid w:val="006F22A4"/>
    <w:rsid w:val="00706640"/>
    <w:rsid w:val="0072212A"/>
    <w:rsid w:val="0073450D"/>
    <w:rsid w:val="00757803"/>
    <w:rsid w:val="007D3EC3"/>
    <w:rsid w:val="007F5945"/>
    <w:rsid w:val="008364FE"/>
    <w:rsid w:val="008508B3"/>
    <w:rsid w:val="00860859"/>
    <w:rsid w:val="00880FB9"/>
    <w:rsid w:val="008B5C6A"/>
    <w:rsid w:val="008B60B3"/>
    <w:rsid w:val="008B7198"/>
    <w:rsid w:val="00955499"/>
    <w:rsid w:val="00967AF7"/>
    <w:rsid w:val="00984A2A"/>
    <w:rsid w:val="009F3B2B"/>
    <w:rsid w:val="00A06D05"/>
    <w:rsid w:val="00A74430"/>
    <w:rsid w:val="00AC2CBB"/>
    <w:rsid w:val="00B174BF"/>
    <w:rsid w:val="00B407CE"/>
    <w:rsid w:val="00B5359E"/>
    <w:rsid w:val="00B53912"/>
    <w:rsid w:val="00B702ED"/>
    <w:rsid w:val="00BB1136"/>
    <w:rsid w:val="00BF40C4"/>
    <w:rsid w:val="00C11A32"/>
    <w:rsid w:val="00C4154B"/>
    <w:rsid w:val="00C60C37"/>
    <w:rsid w:val="00CB575D"/>
    <w:rsid w:val="00CC321A"/>
    <w:rsid w:val="00CE17EF"/>
    <w:rsid w:val="00D05308"/>
    <w:rsid w:val="00D13BD2"/>
    <w:rsid w:val="00D23C7B"/>
    <w:rsid w:val="00D24A37"/>
    <w:rsid w:val="00D25C8B"/>
    <w:rsid w:val="00D66DDF"/>
    <w:rsid w:val="00DF4CC4"/>
    <w:rsid w:val="00E03417"/>
    <w:rsid w:val="00E3256A"/>
    <w:rsid w:val="00E71FC9"/>
    <w:rsid w:val="00E93812"/>
    <w:rsid w:val="00EE7BA7"/>
    <w:rsid w:val="00F50676"/>
    <w:rsid w:val="00F5754D"/>
    <w:rsid w:val="00F71C6A"/>
    <w:rsid w:val="00F85FFD"/>
    <w:rsid w:val="01C0309B"/>
    <w:rsid w:val="02230F3E"/>
    <w:rsid w:val="02313420"/>
    <w:rsid w:val="03C570A3"/>
    <w:rsid w:val="03ED5296"/>
    <w:rsid w:val="04716658"/>
    <w:rsid w:val="04E422F1"/>
    <w:rsid w:val="05B31117"/>
    <w:rsid w:val="05D5311D"/>
    <w:rsid w:val="0836172F"/>
    <w:rsid w:val="08843074"/>
    <w:rsid w:val="08F66B44"/>
    <w:rsid w:val="090C7095"/>
    <w:rsid w:val="0B304DED"/>
    <w:rsid w:val="0B3F3282"/>
    <w:rsid w:val="0BB772BD"/>
    <w:rsid w:val="0C0F534B"/>
    <w:rsid w:val="0CC06F0E"/>
    <w:rsid w:val="0CC779D3"/>
    <w:rsid w:val="0D1B5AA3"/>
    <w:rsid w:val="0D334471"/>
    <w:rsid w:val="0E6938F8"/>
    <w:rsid w:val="0EB023BD"/>
    <w:rsid w:val="0F2B249C"/>
    <w:rsid w:val="0FAA7744"/>
    <w:rsid w:val="0FBB5CBD"/>
    <w:rsid w:val="110C3C07"/>
    <w:rsid w:val="12492C39"/>
    <w:rsid w:val="131353A9"/>
    <w:rsid w:val="13A46858"/>
    <w:rsid w:val="14086128"/>
    <w:rsid w:val="155A085A"/>
    <w:rsid w:val="15C9305C"/>
    <w:rsid w:val="17BD330C"/>
    <w:rsid w:val="185F6F79"/>
    <w:rsid w:val="18ED2570"/>
    <w:rsid w:val="19A74E14"/>
    <w:rsid w:val="1A710F7F"/>
    <w:rsid w:val="1A7B5B76"/>
    <w:rsid w:val="1A8B1716"/>
    <w:rsid w:val="1AD51779"/>
    <w:rsid w:val="1B0607EB"/>
    <w:rsid w:val="1BAB04C0"/>
    <w:rsid w:val="1E1B36DB"/>
    <w:rsid w:val="1E2E6595"/>
    <w:rsid w:val="1ED51F32"/>
    <w:rsid w:val="1EE77A61"/>
    <w:rsid w:val="1FC658C9"/>
    <w:rsid w:val="1FD004F5"/>
    <w:rsid w:val="2063580D"/>
    <w:rsid w:val="2108324D"/>
    <w:rsid w:val="21135461"/>
    <w:rsid w:val="21582E98"/>
    <w:rsid w:val="21D270C2"/>
    <w:rsid w:val="23D26F32"/>
    <w:rsid w:val="24A151C8"/>
    <w:rsid w:val="25BE2A6F"/>
    <w:rsid w:val="26000ADB"/>
    <w:rsid w:val="2777702C"/>
    <w:rsid w:val="296323DA"/>
    <w:rsid w:val="2A085446"/>
    <w:rsid w:val="2B0D4CF3"/>
    <w:rsid w:val="2BDA2E54"/>
    <w:rsid w:val="2C3E17AF"/>
    <w:rsid w:val="2C6E1660"/>
    <w:rsid w:val="2EA15E7F"/>
    <w:rsid w:val="2EE34189"/>
    <w:rsid w:val="2EFF6586"/>
    <w:rsid w:val="2F292D82"/>
    <w:rsid w:val="2F461903"/>
    <w:rsid w:val="2F511653"/>
    <w:rsid w:val="2FA37228"/>
    <w:rsid w:val="2FE24ED2"/>
    <w:rsid w:val="30591849"/>
    <w:rsid w:val="311D3547"/>
    <w:rsid w:val="330E3A92"/>
    <w:rsid w:val="339940A0"/>
    <w:rsid w:val="341C3FC0"/>
    <w:rsid w:val="34F211E2"/>
    <w:rsid w:val="353F7B71"/>
    <w:rsid w:val="356B0A8F"/>
    <w:rsid w:val="35995372"/>
    <w:rsid w:val="37EF7610"/>
    <w:rsid w:val="386121DB"/>
    <w:rsid w:val="38F33CF0"/>
    <w:rsid w:val="399A3CF8"/>
    <w:rsid w:val="39AC09FC"/>
    <w:rsid w:val="39E001BD"/>
    <w:rsid w:val="39F41558"/>
    <w:rsid w:val="3A78255E"/>
    <w:rsid w:val="3AFB4BDA"/>
    <w:rsid w:val="3B276067"/>
    <w:rsid w:val="3BF67CAF"/>
    <w:rsid w:val="3C612DE8"/>
    <w:rsid w:val="3CB3723D"/>
    <w:rsid w:val="3D115F7D"/>
    <w:rsid w:val="3D6E64A5"/>
    <w:rsid w:val="3D8E14AE"/>
    <w:rsid w:val="3DB46C80"/>
    <w:rsid w:val="410A5068"/>
    <w:rsid w:val="431F4E23"/>
    <w:rsid w:val="451A72AB"/>
    <w:rsid w:val="4545710C"/>
    <w:rsid w:val="45D40490"/>
    <w:rsid w:val="4732140B"/>
    <w:rsid w:val="476E4901"/>
    <w:rsid w:val="484A762B"/>
    <w:rsid w:val="496C41A4"/>
    <w:rsid w:val="4972249A"/>
    <w:rsid w:val="49B16D6D"/>
    <w:rsid w:val="4A365FAC"/>
    <w:rsid w:val="4B007631"/>
    <w:rsid w:val="4B7804BB"/>
    <w:rsid w:val="4BFE1DC3"/>
    <w:rsid w:val="4D8E1116"/>
    <w:rsid w:val="4D987FF5"/>
    <w:rsid w:val="4E676345"/>
    <w:rsid w:val="4F895E47"/>
    <w:rsid w:val="4FB05ACA"/>
    <w:rsid w:val="50AE317B"/>
    <w:rsid w:val="51656440"/>
    <w:rsid w:val="51A072F7"/>
    <w:rsid w:val="52FD4C46"/>
    <w:rsid w:val="53D855EF"/>
    <w:rsid w:val="54BA6AA3"/>
    <w:rsid w:val="55346855"/>
    <w:rsid w:val="558B6968"/>
    <w:rsid w:val="55D43B94"/>
    <w:rsid w:val="55D805C0"/>
    <w:rsid w:val="561548D9"/>
    <w:rsid w:val="57007340"/>
    <w:rsid w:val="572D6137"/>
    <w:rsid w:val="578035AC"/>
    <w:rsid w:val="57EF3BD4"/>
    <w:rsid w:val="593276E3"/>
    <w:rsid w:val="5A8B5169"/>
    <w:rsid w:val="5AB02E22"/>
    <w:rsid w:val="5AE153BF"/>
    <w:rsid w:val="5AF947C9"/>
    <w:rsid w:val="5BF154A0"/>
    <w:rsid w:val="5C0A47B4"/>
    <w:rsid w:val="5CA31C6A"/>
    <w:rsid w:val="5CE60D7D"/>
    <w:rsid w:val="5EBA3394"/>
    <w:rsid w:val="5ED4774A"/>
    <w:rsid w:val="5EEF3AD0"/>
    <w:rsid w:val="5F7E69CF"/>
    <w:rsid w:val="5FB76A00"/>
    <w:rsid w:val="610908A1"/>
    <w:rsid w:val="617E665E"/>
    <w:rsid w:val="619236BE"/>
    <w:rsid w:val="622A5268"/>
    <w:rsid w:val="62412DB7"/>
    <w:rsid w:val="62506A6F"/>
    <w:rsid w:val="627806C9"/>
    <w:rsid w:val="640A35A3"/>
    <w:rsid w:val="643C1282"/>
    <w:rsid w:val="653002A8"/>
    <w:rsid w:val="65442AE4"/>
    <w:rsid w:val="65F65B4C"/>
    <w:rsid w:val="662C678B"/>
    <w:rsid w:val="6874746B"/>
    <w:rsid w:val="6911575C"/>
    <w:rsid w:val="69510A25"/>
    <w:rsid w:val="6A3B02CD"/>
    <w:rsid w:val="6A792CD4"/>
    <w:rsid w:val="6B4E646B"/>
    <w:rsid w:val="6C0528A2"/>
    <w:rsid w:val="6C262F44"/>
    <w:rsid w:val="6C6B4DFB"/>
    <w:rsid w:val="6D4B0788"/>
    <w:rsid w:val="6E6D0449"/>
    <w:rsid w:val="6EBD297A"/>
    <w:rsid w:val="700D088C"/>
    <w:rsid w:val="704B28CA"/>
    <w:rsid w:val="70AB3A18"/>
    <w:rsid w:val="70C25205"/>
    <w:rsid w:val="712C62A8"/>
    <w:rsid w:val="72EB4614"/>
    <w:rsid w:val="72FC49FE"/>
    <w:rsid w:val="730A6C09"/>
    <w:rsid w:val="732D4BB8"/>
    <w:rsid w:val="73452751"/>
    <w:rsid w:val="73BB1FFD"/>
    <w:rsid w:val="751576E5"/>
    <w:rsid w:val="757950E6"/>
    <w:rsid w:val="75E67516"/>
    <w:rsid w:val="763A7A57"/>
    <w:rsid w:val="766034F6"/>
    <w:rsid w:val="76A92776"/>
    <w:rsid w:val="778D44EF"/>
    <w:rsid w:val="782B2772"/>
    <w:rsid w:val="78F341AE"/>
    <w:rsid w:val="79253D03"/>
    <w:rsid w:val="7A6113DC"/>
    <w:rsid w:val="7AA64244"/>
    <w:rsid w:val="7AD94059"/>
    <w:rsid w:val="7AE33FC6"/>
    <w:rsid w:val="7B9E2F11"/>
    <w:rsid w:val="7CB00608"/>
    <w:rsid w:val="7D2B5502"/>
    <w:rsid w:val="7E18126F"/>
    <w:rsid w:val="7F11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paragraph" w:styleId="2">
    <w:name w:val="heading 1"/>
    <w:basedOn w:val="1"/>
    <w:next w:val="1"/>
    <w:link w:val="34"/>
    <w:qFormat/>
    <w:uiPriority w:val="0"/>
    <w:pPr>
      <w:keepNext/>
      <w:keepLines/>
      <w:spacing w:before="340" w:after="330" w:line="576" w:lineRule="auto"/>
      <w:outlineLvl w:val="0"/>
    </w:pPr>
    <w:rPr>
      <w:b/>
      <w:kern w:val="44"/>
      <w:sz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eastAsia="黑体"/>
      <w:b/>
    </w:rPr>
  </w:style>
  <w:style w:type="paragraph" w:styleId="5">
    <w:name w:val="heading 5"/>
    <w:basedOn w:val="1"/>
    <w:next w:val="1"/>
    <w:unhideWhenUsed/>
    <w:qFormat/>
    <w:uiPriority w:val="0"/>
    <w:pPr>
      <w:keepNext/>
      <w:keepLines/>
      <w:spacing w:before="280" w:after="290" w:line="372" w:lineRule="auto"/>
      <w:outlineLvl w:val="4"/>
    </w:pPr>
    <w:rPr>
      <w:b/>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2"/>
    <w:qFormat/>
    <w:uiPriority w:val="0"/>
  </w:style>
  <w:style w:type="paragraph" w:styleId="8">
    <w:name w:val="Body Text"/>
    <w:basedOn w:val="1"/>
    <w:semiHidden/>
    <w:qFormat/>
    <w:uiPriority w:val="0"/>
  </w:style>
  <w:style w:type="paragraph" w:styleId="9">
    <w:name w:val="toc 3"/>
    <w:basedOn w:val="1"/>
    <w:next w:val="1"/>
    <w:qFormat/>
    <w:uiPriority w:val="0"/>
    <w:pPr>
      <w:ind w:left="840" w:leftChars="400"/>
    </w:pPr>
  </w:style>
  <w:style w:type="paragraph" w:styleId="10">
    <w:name w:val="Date"/>
    <w:basedOn w:val="1"/>
    <w:next w:val="1"/>
    <w:link w:val="31"/>
    <w:qFormat/>
    <w:uiPriority w:val="0"/>
    <w:pPr>
      <w:ind w:left="100" w:leftChars="2500"/>
    </w:pPr>
  </w:style>
  <w:style w:type="paragraph" w:styleId="11">
    <w:name w:val="Balloon Text"/>
    <w:basedOn w:val="1"/>
    <w:link w:val="27"/>
    <w:qFormat/>
    <w:uiPriority w:val="0"/>
    <w:rPr>
      <w:sz w:val="18"/>
      <w:szCs w:val="18"/>
    </w:rPr>
  </w:style>
  <w:style w:type="paragraph" w:styleId="12">
    <w:name w:val="footer"/>
    <w:basedOn w:val="1"/>
    <w:link w:val="26"/>
    <w:qFormat/>
    <w:uiPriority w:val="99"/>
    <w:pPr>
      <w:tabs>
        <w:tab w:val="center" w:pos="4153"/>
        <w:tab w:val="right" w:pos="8306"/>
      </w:tabs>
    </w:pPr>
    <w:rPr>
      <w:sz w:val="18"/>
      <w:szCs w:val="18"/>
    </w:rPr>
  </w:style>
  <w:style w:type="paragraph" w:styleId="13">
    <w:name w:val="header"/>
    <w:basedOn w:val="1"/>
    <w:link w:val="25"/>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0"/>
  </w:style>
  <w:style w:type="paragraph" w:styleId="15">
    <w:name w:val="toc 2"/>
    <w:basedOn w:val="1"/>
    <w:next w:val="1"/>
    <w:semiHidden/>
    <w:unhideWhenUsed/>
    <w:qFormat/>
    <w:uiPriority w:val="39"/>
    <w:pPr>
      <w:ind w:left="420" w:leftChars="200"/>
    </w:pPr>
  </w:style>
  <w:style w:type="paragraph" w:styleId="16">
    <w:name w:val="Title"/>
    <w:basedOn w:val="1"/>
    <w:next w:val="1"/>
    <w:link w:val="30"/>
    <w:qFormat/>
    <w:uiPriority w:val="0"/>
    <w:pPr>
      <w:spacing w:before="240" w:after="60"/>
      <w:jc w:val="center"/>
      <w:outlineLvl w:val="0"/>
    </w:pPr>
    <w:rPr>
      <w:rFonts w:asciiTheme="majorHAnsi" w:hAnsiTheme="majorHAnsi" w:cstheme="majorBidi"/>
      <w:b/>
      <w:bCs/>
      <w:sz w:val="32"/>
      <w:szCs w:val="32"/>
    </w:rPr>
  </w:style>
  <w:style w:type="paragraph" w:styleId="17">
    <w:name w:val="annotation subject"/>
    <w:basedOn w:val="7"/>
    <w:next w:val="7"/>
    <w:link w:val="33"/>
    <w:qFormat/>
    <w:uiPriority w:val="0"/>
    <w:rPr>
      <w:b/>
      <w:bCs/>
    </w:rPr>
  </w:style>
  <w:style w:type="character" w:styleId="20">
    <w:name w:val="Hyperlink"/>
    <w:basedOn w:val="19"/>
    <w:qFormat/>
    <w:uiPriority w:val="0"/>
    <w:rPr>
      <w:color w:val="0000FF" w:themeColor="hyperlink"/>
      <w:u w:val="single"/>
      <w14:textFill>
        <w14:solidFill>
          <w14:schemeClr w14:val="hlink"/>
        </w14:solidFill>
      </w14:textFill>
    </w:rPr>
  </w:style>
  <w:style w:type="character" w:styleId="21">
    <w:name w:val="annotation reference"/>
    <w:basedOn w:val="19"/>
    <w:qFormat/>
    <w:uiPriority w:val="0"/>
    <w:rPr>
      <w:sz w:val="21"/>
      <w:szCs w:val="21"/>
    </w:rPr>
  </w:style>
  <w:style w:type="paragraph" w:customStyle="1" w:styleId="22">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cs="宋体"/>
      <w:sz w:val="20"/>
      <w:szCs w:val="20"/>
    </w:rPr>
  </w:style>
  <w:style w:type="character" w:customStyle="1" w:styleId="25">
    <w:name w:val="页眉 字符"/>
    <w:basedOn w:val="19"/>
    <w:link w:val="13"/>
    <w:qFormat/>
    <w:uiPriority w:val="99"/>
    <w:rPr>
      <w:rFonts w:eastAsia="Arial"/>
      <w:snapToGrid w:val="0"/>
      <w:color w:val="000000"/>
      <w:sz w:val="18"/>
      <w:szCs w:val="18"/>
      <w:lang w:eastAsia="en-US"/>
    </w:rPr>
  </w:style>
  <w:style w:type="character" w:customStyle="1" w:styleId="26">
    <w:name w:val="页脚 字符"/>
    <w:basedOn w:val="19"/>
    <w:link w:val="12"/>
    <w:qFormat/>
    <w:uiPriority w:val="99"/>
    <w:rPr>
      <w:rFonts w:eastAsia="Arial"/>
      <w:snapToGrid w:val="0"/>
      <w:color w:val="000000"/>
      <w:sz w:val="18"/>
      <w:szCs w:val="18"/>
      <w:lang w:eastAsia="en-US"/>
    </w:rPr>
  </w:style>
  <w:style w:type="character" w:customStyle="1" w:styleId="27">
    <w:name w:val="批注框文本 字符"/>
    <w:basedOn w:val="19"/>
    <w:link w:val="11"/>
    <w:qFormat/>
    <w:uiPriority w:val="0"/>
    <w:rPr>
      <w:rFonts w:eastAsia="Arial"/>
      <w:snapToGrid w:val="0"/>
      <w:color w:val="000000"/>
      <w:sz w:val="18"/>
      <w:szCs w:val="18"/>
      <w:lang w:eastAsia="en-US"/>
    </w:rPr>
  </w:style>
  <w:style w:type="paragraph" w:styleId="28">
    <w:name w:val="List Paragraph"/>
    <w:basedOn w:val="1"/>
    <w:unhideWhenUsed/>
    <w:qFormat/>
    <w:uiPriority w:val="99"/>
    <w:pPr>
      <w:ind w:firstLine="420" w:firstLineChars="200"/>
    </w:pPr>
  </w:style>
  <w:style w:type="character" w:customStyle="1" w:styleId="29">
    <w:name w:val="标题 2 字符"/>
    <w:basedOn w:val="19"/>
    <w:link w:val="3"/>
    <w:qFormat/>
    <w:uiPriority w:val="0"/>
    <w:rPr>
      <w:rFonts w:asciiTheme="majorHAnsi" w:hAnsiTheme="majorHAnsi" w:eastAsiaTheme="majorEastAsia" w:cstheme="majorBidi"/>
      <w:b/>
      <w:bCs/>
      <w:snapToGrid w:val="0"/>
      <w:color w:val="000000"/>
      <w:sz w:val="32"/>
      <w:szCs w:val="32"/>
      <w:lang w:eastAsia="en-US"/>
    </w:rPr>
  </w:style>
  <w:style w:type="character" w:customStyle="1" w:styleId="30">
    <w:name w:val="标题 字符"/>
    <w:basedOn w:val="19"/>
    <w:link w:val="16"/>
    <w:qFormat/>
    <w:uiPriority w:val="0"/>
    <w:rPr>
      <w:rFonts w:eastAsia="宋体" w:asciiTheme="majorHAnsi" w:hAnsiTheme="majorHAnsi" w:cstheme="majorBidi"/>
      <w:b/>
      <w:bCs/>
      <w:snapToGrid w:val="0"/>
      <w:color w:val="000000"/>
      <w:sz w:val="32"/>
      <w:szCs w:val="32"/>
      <w:lang w:eastAsia="en-US"/>
    </w:rPr>
  </w:style>
  <w:style w:type="character" w:customStyle="1" w:styleId="31">
    <w:name w:val="日期 字符"/>
    <w:basedOn w:val="19"/>
    <w:link w:val="10"/>
    <w:qFormat/>
    <w:uiPriority w:val="0"/>
    <w:rPr>
      <w:rFonts w:eastAsia="Arial"/>
      <w:snapToGrid w:val="0"/>
      <w:color w:val="000000"/>
      <w:sz w:val="21"/>
      <w:szCs w:val="21"/>
      <w:lang w:eastAsia="en-US"/>
    </w:rPr>
  </w:style>
  <w:style w:type="character" w:customStyle="1" w:styleId="32">
    <w:name w:val="批注文字 字符"/>
    <w:basedOn w:val="19"/>
    <w:link w:val="7"/>
    <w:qFormat/>
    <w:uiPriority w:val="0"/>
    <w:rPr>
      <w:rFonts w:eastAsia="Arial"/>
      <w:snapToGrid w:val="0"/>
      <w:color w:val="000000"/>
      <w:sz w:val="21"/>
      <w:szCs w:val="21"/>
      <w:lang w:eastAsia="en-US"/>
    </w:rPr>
  </w:style>
  <w:style w:type="character" w:customStyle="1" w:styleId="33">
    <w:name w:val="批注主题 字符"/>
    <w:basedOn w:val="32"/>
    <w:link w:val="17"/>
    <w:qFormat/>
    <w:uiPriority w:val="0"/>
    <w:rPr>
      <w:rFonts w:eastAsia="Arial"/>
      <w:b/>
      <w:bCs/>
      <w:snapToGrid w:val="0"/>
      <w:color w:val="000000"/>
      <w:sz w:val="21"/>
      <w:szCs w:val="21"/>
      <w:lang w:eastAsia="en-US"/>
    </w:rPr>
  </w:style>
  <w:style w:type="character" w:customStyle="1" w:styleId="34">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1354F-46D3-4321-8890-86474A491D15}">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2246</Words>
  <Characters>2724</Characters>
  <Lines>287</Lines>
  <Paragraphs>80</Paragraphs>
  <TotalTime>229</TotalTime>
  <ScaleCrop>false</ScaleCrop>
  <LinksUpToDate>false</LinksUpToDate>
  <CharactersWithSpaces>2846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2025-10-22T03:54:00Z</dcterms:created>
  <dc:creator>User</dc:creator>
  <cp:lastModifiedBy>陈华龙</cp:lastModifiedBy>
  <cp:lastPrinted>2025-03-25T03:57:00Z</cp:lastPrinted>
  <dcterms:modified xsi:type="dcterms:W3CDTF">2025-12-01T09:47:52Z</dcterms:modified>
  <dc:title>第二章  投标人须知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2025-03-19T10:56:41Z</vt:filetime>
  </property>
  <property fmtid="{D5CDD505-2E9C-101B-9397-08002B2CF9AE}" pid="4" name="KSOProductBuildVer">
    <vt:lpwstr>2052-12.1.0.23542</vt:lpwstr>
  </property>
  <property fmtid="{D5CDD505-2E9C-101B-9397-08002B2CF9AE}" pid="5" name="ICV">
    <vt:lpwstr>E58BB524E537496885ABF2DED18D41B9_13</vt:lpwstr>
  </property>
  <property fmtid="{D5CDD505-2E9C-101B-9397-08002B2CF9AE}" pid="6" name="KSOTemplateDocerSaveRecord">
    <vt:lpwstr>eyJoZGlkIjoiMGUxZTBhNjQ5MTEzMzI0N2E5YWJiMWEyOGFjZjQ5ZDAiLCJ1c2VySWQiOiIzNDU4MTM3OTMifQ==</vt:lpwstr>
  </property>
</Properties>
</file>