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07CF3">
      <w:pPr>
        <w:pStyle w:val="2"/>
        <w:ind w:firstLine="0" w:firstLineChars="0"/>
        <w:rPr>
          <w:rFonts w:ascii="宋体" w:hAnsi="宋体" w:cs="Arial"/>
          <w:b/>
          <w:sz w:val="36"/>
        </w:rPr>
      </w:pPr>
    </w:p>
    <w:p w14:paraId="56150842">
      <w:pPr>
        <w:jc w:val="center"/>
        <w:outlineLvl w:val="1"/>
        <w:rPr>
          <w:rFonts w:hint="default" w:ascii="方正宋黑简体" w:hAnsi="宋体" w:eastAsia="等线" w:cs="黑体"/>
          <w:b/>
          <w:bCs/>
          <w:sz w:val="28"/>
          <w:szCs w:val="28"/>
          <w:highlight w:val="none"/>
          <w:lang w:val="en-US" w:eastAsia="zh-CN"/>
        </w:rPr>
      </w:pPr>
      <w:r>
        <w:rPr>
          <w:rFonts w:hint="eastAsia" w:ascii="宋体" w:hAnsi="宋体" w:cs="宋体"/>
          <w:b/>
          <w:color w:val="000000"/>
          <w:sz w:val="32"/>
          <w:szCs w:val="32"/>
          <w:highlight w:val="none"/>
          <w:lang w:val="en-US" w:eastAsia="zh-CN"/>
        </w:rPr>
        <w:t>询价公告</w:t>
      </w:r>
    </w:p>
    <w:p w14:paraId="7C91DFBB">
      <w:pPr>
        <w:widowControl/>
        <w:shd w:val="clear" w:color="auto" w:fill="FFFFFF"/>
        <w:spacing w:line="560" w:lineRule="exact"/>
        <w:rPr>
          <w:rFonts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一、采购项目名称及内容</w:t>
      </w:r>
    </w:p>
    <w:p w14:paraId="140D7A73">
      <w:pPr>
        <w:pStyle w:val="7"/>
        <w:shd w:val="clear" w:color="auto" w:fill="FFFFFF"/>
        <w:spacing w:before="0" w:beforeAutospacing="0" w:after="0" w:afterAutospacing="0"/>
        <w:ind w:firstLine="240" w:firstLineChars="100"/>
        <w:rPr>
          <w:rFonts w:ascii="仿宋" w:hAnsi="仿宋" w:eastAsia="仿宋" w:cs="仿宋"/>
          <w:color w:val="000000"/>
          <w:highlight w:val="none"/>
        </w:rPr>
      </w:pPr>
      <w:r>
        <w:rPr>
          <w:rFonts w:hint="eastAsia" w:ascii="仿宋" w:hAnsi="仿宋" w:eastAsia="仿宋" w:cs="仿宋"/>
          <w:color w:val="000000"/>
          <w:highlight w:val="none"/>
        </w:rPr>
        <w:t>1、项目编号：</w:t>
      </w:r>
      <w:r>
        <w:rPr>
          <w:rFonts w:hint="eastAsia" w:ascii="仿宋" w:hAnsi="仿宋" w:eastAsia="仿宋" w:cs="仿宋"/>
          <w:b/>
          <w:bCs/>
          <w:color w:val="000000" w:themeColor="text1"/>
          <w:highlight w:val="none"/>
          <w14:textFill>
            <w14:solidFill>
              <w14:schemeClr w14:val="tx1"/>
            </w14:solidFill>
          </w14:textFill>
        </w:rPr>
        <w:t>AHLXZB-20260602-00</w:t>
      </w:r>
      <w:r>
        <w:rPr>
          <w:rFonts w:hint="eastAsia" w:ascii="仿宋" w:hAnsi="仿宋" w:eastAsia="仿宋" w:cs="仿宋"/>
          <w:b/>
          <w:bCs/>
          <w:color w:val="000000" w:themeColor="text1"/>
          <w:highlight w:val="none"/>
          <w:lang w:val="en-US" w:eastAsia="zh-CN"/>
          <w14:textFill>
            <w14:solidFill>
              <w14:schemeClr w14:val="tx1"/>
            </w14:solidFill>
          </w14:textFill>
        </w:rPr>
        <w:t>0</w:t>
      </w:r>
      <w:r>
        <w:rPr>
          <w:rFonts w:hint="eastAsia" w:ascii="仿宋" w:hAnsi="仿宋" w:eastAsia="仿宋" w:cs="仿宋"/>
          <w:b/>
          <w:bCs/>
          <w:color w:val="000000" w:themeColor="text1"/>
          <w:highlight w:val="none"/>
          <w14:textFill>
            <w14:solidFill>
              <w14:schemeClr w14:val="tx1"/>
            </w14:solidFill>
          </w14:textFill>
        </w:rPr>
        <w:t>6</w:t>
      </w:r>
      <w:r>
        <w:rPr>
          <w:rFonts w:hint="eastAsia" w:ascii="仿宋" w:hAnsi="仿宋" w:eastAsia="仿宋" w:cs="仿宋"/>
          <w:color w:val="000000"/>
          <w:highlight w:val="none"/>
        </w:rPr>
        <w:t xml:space="preserve">                </w:t>
      </w:r>
    </w:p>
    <w:p w14:paraId="50937447">
      <w:pPr>
        <w:pStyle w:val="7"/>
        <w:shd w:val="clear" w:color="auto" w:fill="FFFFFF"/>
        <w:spacing w:before="0" w:beforeAutospacing="0" w:after="0" w:afterAutospacing="0"/>
        <w:ind w:firstLine="240" w:firstLineChars="100"/>
        <w:rPr>
          <w:rFonts w:hint="eastAsia" w:ascii="仿宋" w:hAnsi="仿宋" w:eastAsia="仿宋" w:cs="仿宋"/>
          <w:color w:val="000000"/>
          <w:highlight w:val="none"/>
          <w:lang w:eastAsia="zh-CN"/>
        </w:rPr>
      </w:pPr>
      <w:r>
        <w:rPr>
          <w:rFonts w:hint="eastAsia" w:ascii="仿宋" w:hAnsi="仿宋" w:eastAsia="仿宋" w:cs="仿宋"/>
          <w:color w:val="000000"/>
          <w:highlight w:val="none"/>
        </w:rPr>
        <w:t>2、项目名称：</w:t>
      </w:r>
      <w:r>
        <w:rPr>
          <w:rFonts w:hint="eastAsia" w:ascii="仿宋" w:hAnsi="仿宋" w:eastAsia="仿宋" w:cs="仿宋"/>
          <w:color w:val="000000"/>
          <w:highlight w:val="none"/>
          <w:lang w:eastAsia="zh-CN"/>
        </w:rPr>
        <w:t>定远县水务公司二次供水泵房设备系统更换采购项目</w:t>
      </w:r>
    </w:p>
    <w:p w14:paraId="2403B89E">
      <w:pPr>
        <w:pStyle w:val="7"/>
        <w:shd w:val="clear" w:color="auto" w:fill="FFFFFF"/>
        <w:spacing w:before="0" w:beforeAutospacing="0" w:after="0" w:afterAutospacing="0"/>
        <w:ind w:firstLine="240" w:firstLineChars="100"/>
        <w:rPr>
          <w:rFonts w:ascii="仿宋" w:hAnsi="仿宋" w:eastAsia="仿宋" w:cs="仿宋"/>
          <w:color w:val="000000"/>
          <w:highlight w:val="none"/>
        </w:rPr>
      </w:pPr>
      <w:r>
        <w:rPr>
          <w:rFonts w:hint="eastAsia" w:ascii="仿宋" w:hAnsi="仿宋" w:eastAsia="仿宋" w:cs="仿宋"/>
          <w:color w:val="000000"/>
          <w:highlight w:val="none"/>
        </w:rPr>
        <w:t>3、项目单位：定远县城乡水务投资建设有限公司</w:t>
      </w:r>
    </w:p>
    <w:p w14:paraId="7972D5AE">
      <w:pPr>
        <w:pStyle w:val="7"/>
        <w:shd w:val="clear" w:color="auto" w:fill="FFFFFF"/>
        <w:spacing w:before="0" w:beforeAutospacing="0" w:after="0" w:afterAutospacing="0"/>
        <w:ind w:firstLine="240" w:firstLineChars="100"/>
        <w:rPr>
          <w:rFonts w:ascii="仿宋" w:hAnsi="仿宋" w:eastAsia="仿宋" w:cs="仿宋"/>
          <w:color w:val="000000"/>
          <w:highlight w:val="none"/>
        </w:rPr>
      </w:pPr>
      <w:r>
        <w:rPr>
          <w:rFonts w:hint="eastAsia" w:ascii="仿宋" w:hAnsi="仿宋" w:eastAsia="仿宋" w:cs="仿宋"/>
          <w:color w:val="000000"/>
          <w:highlight w:val="none"/>
        </w:rPr>
        <w:t>4、资金来源：自筹资金</w:t>
      </w:r>
    </w:p>
    <w:p w14:paraId="407934E4">
      <w:pPr>
        <w:pStyle w:val="7"/>
        <w:shd w:val="clear" w:color="auto" w:fill="FFFFFF"/>
        <w:spacing w:before="0" w:beforeAutospacing="0" w:after="0" w:afterAutospacing="0"/>
        <w:ind w:firstLine="240" w:firstLineChars="100"/>
        <w:rPr>
          <w:rFonts w:ascii="仿宋" w:hAnsi="仿宋" w:eastAsia="仿宋" w:cs="仿宋"/>
          <w:color w:val="000000"/>
          <w:highlight w:val="none"/>
        </w:rPr>
      </w:pPr>
      <w:r>
        <w:rPr>
          <w:rFonts w:hint="eastAsia" w:ascii="仿宋" w:hAnsi="仿宋" w:eastAsia="仿宋" w:cs="仿宋"/>
          <w:color w:val="000000"/>
          <w:highlight w:val="none"/>
        </w:rPr>
        <w:t>5、项目预算：</w:t>
      </w:r>
      <w:r>
        <w:rPr>
          <w:rFonts w:hint="eastAsia" w:ascii="仿宋" w:hAnsi="仿宋" w:eastAsia="仿宋" w:cs="仿宋"/>
          <w:b/>
          <w:bCs/>
          <w:color w:val="000000" w:themeColor="text1"/>
          <w:highlight w:val="none"/>
          <w:lang w:val="en-US" w:eastAsia="zh-CN"/>
          <w14:textFill>
            <w14:solidFill>
              <w14:schemeClr w14:val="tx1"/>
            </w14:solidFill>
          </w14:textFill>
        </w:rPr>
        <w:t>6.7</w:t>
      </w:r>
      <w:r>
        <w:rPr>
          <w:rFonts w:hint="eastAsia" w:ascii="仿宋" w:hAnsi="仿宋" w:eastAsia="仿宋" w:cs="仿宋"/>
          <w:b/>
          <w:bCs/>
          <w:color w:val="000000" w:themeColor="text1"/>
          <w:highlight w:val="none"/>
          <w14:textFill>
            <w14:solidFill>
              <w14:schemeClr w14:val="tx1"/>
            </w14:solidFill>
          </w14:textFill>
        </w:rPr>
        <w:t>万元</w:t>
      </w:r>
    </w:p>
    <w:p w14:paraId="5827D35A">
      <w:pPr>
        <w:pStyle w:val="7"/>
        <w:shd w:val="clear" w:color="auto" w:fill="FFFFFF"/>
        <w:spacing w:before="0" w:beforeAutospacing="0" w:after="0" w:afterAutospacing="0"/>
        <w:ind w:firstLine="240" w:firstLineChars="100"/>
        <w:rPr>
          <w:rFonts w:hint="eastAsia" w:ascii="仿宋" w:hAnsi="仿宋" w:eastAsia="仿宋" w:cs="仿宋"/>
          <w:color w:val="000000"/>
          <w:highlight w:val="none"/>
        </w:rPr>
      </w:pPr>
      <w:r>
        <w:rPr>
          <w:rFonts w:hint="eastAsia" w:ascii="仿宋" w:hAnsi="仿宋" w:eastAsia="仿宋" w:cs="仿宋"/>
          <w:color w:val="000000"/>
          <w:highlight w:val="none"/>
        </w:rPr>
        <w:t>6、采购内容：县</w:t>
      </w:r>
      <w:r>
        <w:rPr>
          <w:rFonts w:hint="eastAsia" w:ascii="仿宋" w:hAnsi="仿宋" w:eastAsia="仿宋" w:cs="仿宋"/>
          <w:color w:val="000000"/>
          <w:highlight w:val="none"/>
          <w:lang w:val="en-US" w:eastAsia="zh-CN"/>
        </w:rPr>
        <w:t>政府</w:t>
      </w:r>
      <w:r>
        <w:rPr>
          <w:rFonts w:hint="eastAsia" w:ascii="仿宋" w:hAnsi="仿宋" w:eastAsia="仿宋" w:cs="仿宋"/>
          <w:color w:val="000000"/>
          <w:highlight w:val="none"/>
        </w:rPr>
        <w:t>大楼二次供水泵房设备系统更换</w:t>
      </w:r>
    </w:p>
    <w:p w14:paraId="2871E119">
      <w:pPr>
        <w:pStyle w:val="7"/>
        <w:shd w:val="clear" w:color="auto" w:fill="FFFFFF"/>
        <w:spacing w:before="0" w:beforeAutospacing="0" w:after="0" w:afterAutospacing="0"/>
        <w:ind w:firstLine="240" w:firstLineChars="100"/>
        <w:rPr>
          <w:rFonts w:ascii="仿宋" w:hAnsi="仿宋" w:eastAsia="仿宋" w:cs="仿宋"/>
          <w:color w:val="000000"/>
          <w:highlight w:val="none"/>
        </w:rPr>
      </w:pPr>
      <w:r>
        <w:rPr>
          <w:rFonts w:hint="eastAsia" w:ascii="仿宋" w:hAnsi="仿宋" w:eastAsia="仿宋" w:cs="仿宋"/>
          <w:color w:val="000000"/>
          <w:highlight w:val="none"/>
        </w:rPr>
        <w:t>7.</w:t>
      </w:r>
      <w:r>
        <w:rPr>
          <w:rFonts w:hint="eastAsia"/>
          <w:highlight w:val="none"/>
        </w:rPr>
        <w:t xml:space="preserve"> </w:t>
      </w:r>
      <w:r>
        <w:rPr>
          <w:rFonts w:hint="eastAsia" w:ascii="仿宋" w:hAnsi="仿宋" w:eastAsia="仿宋" w:cs="仿宋"/>
          <w:color w:val="000000"/>
          <w:highlight w:val="none"/>
        </w:rPr>
        <w:t>服务期限：合同签后</w:t>
      </w:r>
      <w:r>
        <w:rPr>
          <w:rFonts w:ascii="仿宋" w:hAnsi="仿宋" w:eastAsia="仿宋" w:cs="仿宋"/>
          <w:color w:val="000000"/>
          <w:highlight w:val="none"/>
          <w:u w:val="single"/>
        </w:rPr>
        <w:t xml:space="preserve">  30 </w:t>
      </w:r>
      <w:r>
        <w:rPr>
          <w:rFonts w:hint="eastAsia" w:ascii="仿宋" w:hAnsi="仿宋" w:eastAsia="仿宋" w:cs="仿宋"/>
          <w:color w:val="000000"/>
          <w:highlight w:val="none"/>
          <w:u w:val="single"/>
          <w:lang w:val="en-US" w:eastAsia="zh-CN"/>
        </w:rPr>
        <w:t xml:space="preserve"> </w:t>
      </w:r>
      <w:r>
        <w:rPr>
          <w:rFonts w:ascii="仿宋" w:hAnsi="仿宋" w:eastAsia="仿宋" w:cs="仿宋"/>
          <w:color w:val="000000"/>
          <w:highlight w:val="none"/>
        </w:rPr>
        <w:t>日历天内</w:t>
      </w:r>
      <w:r>
        <w:rPr>
          <w:rFonts w:hint="eastAsia" w:ascii="仿宋" w:hAnsi="仿宋" w:eastAsia="仿宋" w:cs="仿宋"/>
          <w:color w:val="000000"/>
          <w:highlight w:val="none"/>
        </w:rPr>
        <w:t>。</w:t>
      </w:r>
    </w:p>
    <w:p w14:paraId="2FE0A5D2">
      <w:pPr>
        <w:pStyle w:val="7"/>
        <w:shd w:val="clear" w:color="auto" w:fill="FFFFFF"/>
        <w:spacing w:before="0" w:beforeAutospacing="0" w:after="0" w:afterAutospacing="0"/>
        <w:ind w:firstLine="240" w:firstLineChars="100"/>
        <w:rPr>
          <w:rFonts w:ascii="仿宋" w:hAnsi="仿宋" w:eastAsia="仿宋" w:cs="仿宋"/>
          <w:color w:val="000000"/>
          <w:highlight w:val="none"/>
        </w:rPr>
      </w:pPr>
      <w:r>
        <w:rPr>
          <w:rFonts w:hint="eastAsia" w:ascii="仿宋" w:hAnsi="仿宋" w:eastAsia="仿宋" w:cs="仿宋"/>
          <w:color w:val="000000"/>
          <w:highlight w:val="none"/>
        </w:rPr>
        <w:t xml:space="preserve">8、标段（包别）划分：一个标段                  </w:t>
      </w:r>
    </w:p>
    <w:p w14:paraId="206B761F">
      <w:pPr>
        <w:widowControl/>
        <w:shd w:val="clear" w:color="auto" w:fill="FFFFFF"/>
        <w:spacing w:line="560" w:lineRule="exact"/>
        <w:rPr>
          <w:rFonts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二、投标人资格</w:t>
      </w:r>
    </w:p>
    <w:p w14:paraId="11800F5A">
      <w:pPr>
        <w:pStyle w:val="7"/>
        <w:shd w:val="clear" w:color="auto" w:fill="FFFFFF"/>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1、符合《政府采购法》第二十二条要求；</w:t>
      </w:r>
    </w:p>
    <w:p w14:paraId="255CC5A0">
      <w:pPr>
        <w:pStyle w:val="7"/>
        <w:shd w:val="clear" w:color="auto" w:fill="FFFFFF"/>
        <w:spacing w:before="0" w:beforeAutospacing="0" w:after="0" w:afterAutospacing="0" w:line="360" w:lineRule="auto"/>
        <w:ind w:firstLine="480" w:firstLineChars="200"/>
        <w:jc w:val="both"/>
        <w:rPr>
          <w:rFonts w:ascii="仿宋" w:hAnsi="仿宋" w:eastAsia="仿宋" w:cs="仿宋"/>
          <w:color w:val="000000"/>
          <w:highlight w:val="none"/>
          <w:lang w:val="zh-CN"/>
        </w:rPr>
      </w:pPr>
      <w:r>
        <w:rPr>
          <w:rFonts w:hint="eastAsia" w:ascii="仿宋" w:hAnsi="仿宋" w:eastAsia="仿宋" w:cs="仿宋"/>
          <w:color w:val="000000"/>
          <w:highlight w:val="none"/>
        </w:rPr>
        <w:t>2</w:t>
      </w:r>
      <w:r>
        <w:rPr>
          <w:rFonts w:hint="eastAsia" w:ascii="仿宋" w:hAnsi="仿宋" w:eastAsia="仿宋" w:cs="仿宋"/>
          <w:color w:val="000000"/>
          <w:highlight w:val="none"/>
          <w:lang w:val="zh-CN"/>
        </w:rPr>
        <w:t>、供应商存在以下不良信用记录情形之一的，不得推荐为中标候选供应商，不得确定为中标供应商：</w:t>
      </w:r>
    </w:p>
    <w:p w14:paraId="36AF4351">
      <w:pPr>
        <w:pStyle w:val="7"/>
        <w:shd w:val="clear" w:color="auto" w:fill="FFFFFF"/>
        <w:spacing w:before="0" w:beforeAutospacing="0" w:after="0" w:afterAutospacing="0" w:line="360" w:lineRule="auto"/>
        <w:ind w:firstLine="480" w:firstLineChars="200"/>
        <w:jc w:val="both"/>
        <w:rPr>
          <w:rFonts w:ascii="仿宋" w:hAnsi="仿宋" w:eastAsia="仿宋" w:cs="仿宋"/>
          <w:color w:val="000000"/>
          <w:highlight w:val="none"/>
          <w:lang w:val="zh-CN"/>
        </w:rPr>
      </w:pPr>
      <w:r>
        <w:rPr>
          <w:rFonts w:hint="eastAsia" w:ascii="仿宋" w:hAnsi="仿宋" w:eastAsia="仿宋" w:cs="仿宋"/>
          <w:color w:val="000000"/>
          <w:highlight w:val="none"/>
          <w:lang w:val="zh-CN"/>
        </w:rPr>
        <w:t>(1）供应商被人民法院列入失信被执行人的；</w:t>
      </w:r>
    </w:p>
    <w:p w14:paraId="79158F85">
      <w:pPr>
        <w:pStyle w:val="7"/>
        <w:shd w:val="clear" w:color="auto" w:fill="FFFFFF"/>
        <w:spacing w:before="0" w:beforeAutospacing="0" w:after="0" w:afterAutospacing="0" w:line="360" w:lineRule="auto"/>
        <w:ind w:firstLine="480" w:firstLineChars="200"/>
        <w:jc w:val="both"/>
        <w:rPr>
          <w:rFonts w:ascii="仿宋" w:hAnsi="仿宋" w:eastAsia="仿宋" w:cs="仿宋"/>
          <w:color w:val="000000"/>
          <w:highlight w:val="none"/>
          <w:lang w:val="zh-CN"/>
        </w:rPr>
      </w:pPr>
      <w:r>
        <w:rPr>
          <w:rFonts w:hint="eastAsia" w:ascii="仿宋" w:hAnsi="仿宋" w:eastAsia="仿宋" w:cs="仿宋"/>
          <w:color w:val="000000"/>
          <w:highlight w:val="none"/>
          <w:lang w:val="zh-CN"/>
        </w:rPr>
        <w:t>(2）供应商或其法定代表人或拟派项目经理（项目负责人）被人民检察院列入行贿犯罪档案的；</w:t>
      </w:r>
    </w:p>
    <w:p w14:paraId="208F3BB8">
      <w:pPr>
        <w:pStyle w:val="7"/>
        <w:shd w:val="clear" w:color="auto" w:fill="FFFFFF"/>
        <w:spacing w:before="0" w:beforeAutospacing="0" w:after="0" w:afterAutospacing="0" w:line="360" w:lineRule="auto"/>
        <w:ind w:firstLine="480" w:firstLineChars="200"/>
        <w:jc w:val="both"/>
        <w:rPr>
          <w:rFonts w:ascii="仿宋" w:hAnsi="仿宋" w:eastAsia="仿宋" w:cs="仿宋"/>
          <w:color w:val="000000"/>
          <w:highlight w:val="none"/>
          <w:lang w:val="zh-CN"/>
        </w:rPr>
      </w:pPr>
      <w:r>
        <w:rPr>
          <w:rFonts w:hint="eastAsia" w:ascii="仿宋" w:hAnsi="仿宋" w:eastAsia="仿宋" w:cs="仿宋"/>
          <w:color w:val="000000"/>
          <w:highlight w:val="none"/>
          <w:lang w:val="zh-CN"/>
        </w:rPr>
        <w:t>(3）供应商被工商行政管理部门列入企业经营异常名录的；</w:t>
      </w:r>
    </w:p>
    <w:p w14:paraId="58476871">
      <w:pPr>
        <w:pStyle w:val="7"/>
        <w:shd w:val="clear" w:color="auto" w:fill="FFFFFF"/>
        <w:spacing w:before="0" w:beforeAutospacing="0" w:after="0" w:afterAutospacing="0" w:line="360" w:lineRule="auto"/>
        <w:ind w:firstLine="480" w:firstLineChars="200"/>
        <w:jc w:val="both"/>
        <w:rPr>
          <w:rFonts w:ascii="仿宋" w:hAnsi="仿宋" w:eastAsia="仿宋" w:cs="仿宋"/>
          <w:color w:val="000000"/>
          <w:highlight w:val="none"/>
          <w:lang w:val="zh-CN"/>
        </w:rPr>
      </w:pPr>
      <w:r>
        <w:rPr>
          <w:rFonts w:hint="eastAsia" w:ascii="仿宋" w:hAnsi="仿宋" w:eastAsia="仿宋" w:cs="仿宋"/>
          <w:color w:val="000000"/>
          <w:highlight w:val="none"/>
          <w:lang w:val="zh-CN"/>
        </w:rPr>
        <w:t>(4）供应商被税务部门列入重大税收违法案件当事人名单的；</w:t>
      </w:r>
    </w:p>
    <w:p w14:paraId="035A345C">
      <w:pPr>
        <w:pStyle w:val="7"/>
        <w:shd w:val="clear" w:color="auto" w:fill="FFFFFF"/>
        <w:spacing w:before="0" w:beforeAutospacing="0" w:after="0" w:afterAutospacing="0" w:line="360" w:lineRule="auto"/>
        <w:ind w:firstLine="480" w:firstLineChars="200"/>
        <w:jc w:val="both"/>
        <w:rPr>
          <w:rFonts w:hint="eastAsia" w:ascii="仿宋" w:hAnsi="仿宋" w:eastAsia="仿宋" w:cs="仿宋"/>
          <w:color w:val="000000"/>
          <w:highlight w:val="none"/>
          <w:lang w:eastAsia="zh-CN"/>
        </w:rPr>
      </w:pPr>
      <w:r>
        <w:rPr>
          <w:rFonts w:hint="eastAsia" w:ascii="仿宋" w:hAnsi="仿宋" w:eastAsia="仿宋" w:cs="仿宋"/>
          <w:color w:val="000000"/>
          <w:highlight w:val="none"/>
        </w:rPr>
        <w:t>(5）供应商被政府采购监管部门列入政府采购严重违法失信行为记录名单的</w:t>
      </w:r>
      <w:r>
        <w:rPr>
          <w:rFonts w:hint="eastAsia" w:ascii="仿宋" w:hAnsi="仿宋" w:eastAsia="仿宋" w:cs="仿宋"/>
          <w:color w:val="000000"/>
          <w:highlight w:val="none"/>
          <w:lang w:eastAsia="zh-CN"/>
        </w:rPr>
        <w:t>；</w:t>
      </w:r>
    </w:p>
    <w:p w14:paraId="517CA32A">
      <w:pPr>
        <w:pStyle w:val="7"/>
        <w:shd w:val="clear" w:color="auto" w:fill="FFFFFF"/>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3、具有本次采购项目的服务能力；</w:t>
      </w:r>
    </w:p>
    <w:p w14:paraId="01A34880">
      <w:pPr>
        <w:pStyle w:val="7"/>
        <w:shd w:val="clear" w:color="auto" w:fill="FFFFFF"/>
        <w:spacing w:before="0" w:beforeAutospacing="0" w:after="0" w:afterAutospacing="0" w:line="360" w:lineRule="auto"/>
        <w:ind w:firstLine="480" w:firstLineChars="200"/>
        <w:jc w:val="both"/>
        <w:rPr>
          <w:rFonts w:hint="eastAsia" w:ascii="仿宋" w:hAnsi="仿宋" w:eastAsia="仿宋" w:cs="仿宋"/>
          <w:color w:val="000000"/>
          <w:highlight w:val="none"/>
          <w:lang w:eastAsia="zh-CN"/>
        </w:rPr>
      </w:pPr>
      <w:r>
        <w:rPr>
          <w:rFonts w:hint="eastAsia" w:ascii="仿宋" w:hAnsi="仿宋" w:eastAsia="仿宋" w:cs="仿宋"/>
          <w:color w:val="000000"/>
          <w:highlight w:val="none"/>
        </w:rPr>
        <w:t>4、投标人须具备独立法人资格和营业执照，</w:t>
      </w:r>
      <w:r>
        <w:rPr>
          <w:rFonts w:hint="eastAsia" w:ascii="仿宋" w:hAnsi="仿宋" w:eastAsia="仿宋" w:cs="仿宋"/>
          <w:color w:val="auto"/>
          <w:highlight w:val="none"/>
          <w:shd w:val="clear" w:color="auto" w:fill="auto"/>
          <w:lang w:val="en-US" w:eastAsia="zh-CN"/>
        </w:rPr>
        <w:t>营业执照范围具备供水设备安装</w:t>
      </w:r>
      <w:r>
        <w:rPr>
          <w:rFonts w:hint="eastAsia" w:ascii="仿宋" w:hAnsi="仿宋" w:eastAsia="仿宋" w:cs="仿宋"/>
          <w:color w:val="000000"/>
          <w:highlight w:val="none"/>
          <w:lang w:eastAsia="zh-CN"/>
        </w:rPr>
        <w:t>；</w:t>
      </w:r>
    </w:p>
    <w:p w14:paraId="73F124FA">
      <w:pPr>
        <w:spacing w:line="360" w:lineRule="auto"/>
        <w:ind w:firstLine="480" w:firstLineChars="200"/>
        <w:rPr>
          <w:rFonts w:hint="eastAsia" w:ascii="仿宋" w:hAnsi="仿宋" w:eastAsia="仿宋" w:cs="仿宋"/>
          <w:color w:val="0000FF"/>
          <w:kern w:val="0"/>
          <w:sz w:val="24"/>
          <w:szCs w:val="24"/>
          <w:highlight w:val="none"/>
          <w:lang w:eastAsia="zh-CN"/>
        </w:rPr>
      </w:pPr>
      <w:r>
        <w:rPr>
          <w:rFonts w:hint="eastAsia" w:ascii="仿宋" w:hAnsi="仿宋" w:eastAsia="仿宋" w:cs="仿宋"/>
          <w:color w:val="000000"/>
          <w:kern w:val="0"/>
          <w:sz w:val="24"/>
          <w:szCs w:val="24"/>
          <w:highlight w:val="none"/>
        </w:rPr>
        <w:t>5、项目负责人资格要求：</w:t>
      </w:r>
      <w:r>
        <w:rPr>
          <w:rFonts w:hint="eastAsia" w:ascii="仿宋" w:hAnsi="仿宋" w:eastAsia="仿宋" w:cs="仿宋"/>
          <w:color w:val="000000"/>
          <w:kern w:val="0"/>
          <w:sz w:val="24"/>
          <w:szCs w:val="24"/>
          <w:highlight w:val="none"/>
          <w:lang w:val="en-US" w:eastAsia="zh-CN"/>
        </w:rPr>
        <w:t>无；</w:t>
      </w:r>
    </w:p>
    <w:p w14:paraId="2208DD40">
      <w:pPr>
        <w:pStyle w:val="7"/>
        <w:shd w:val="clear" w:color="auto" w:fill="FFFFFF"/>
        <w:spacing w:before="0" w:beforeAutospacing="0" w:after="0" w:afterAutospacing="0" w:line="360" w:lineRule="auto"/>
        <w:ind w:firstLine="480" w:firstLineChars="200"/>
        <w:jc w:val="both"/>
        <w:rPr>
          <w:rFonts w:ascii="仿宋" w:hAnsi="仿宋" w:eastAsia="仿宋" w:cs="仿宋"/>
          <w:color w:val="000000"/>
          <w:highlight w:val="none"/>
        </w:rPr>
      </w:pPr>
      <w:r>
        <w:rPr>
          <w:rFonts w:hint="eastAsia" w:ascii="仿宋" w:hAnsi="仿宋" w:eastAsia="仿宋" w:cs="仿宋"/>
          <w:color w:val="000000"/>
          <w:highlight w:val="none"/>
        </w:rPr>
        <w:t>6、本项目不接受联合体参与投标。</w:t>
      </w:r>
    </w:p>
    <w:p w14:paraId="540E496B">
      <w:pPr>
        <w:widowControl/>
        <w:shd w:val="clear" w:color="auto" w:fill="FFFFFF"/>
        <w:spacing w:line="360" w:lineRule="auto"/>
        <w:ind w:firstLine="643"/>
        <w:rPr>
          <w:rFonts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三、响应文件获取</w:t>
      </w:r>
    </w:p>
    <w:p w14:paraId="76906317">
      <w:pPr>
        <w:widowControl/>
        <w:shd w:val="clear" w:color="auto" w:fill="FFFFFF"/>
        <w:spacing w:line="360" w:lineRule="auto"/>
        <w:ind w:firstLine="960" w:firstLineChars="4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ascii="仿宋" w:hAnsi="仿宋" w:eastAsia="仿宋" w:cs="仿宋"/>
          <w:color w:val="000000"/>
          <w:sz w:val="24"/>
          <w:szCs w:val="24"/>
          <w:highlight w:val="none"/>
        </w:rPr>
        <w:t>获取时间：202</w:t>
      </w:r>
      <w:r>
        <w:rPr>
          <w:rFonts w:hint="eastAsia" w:ascii="仿宋" w:hAnsi="仿宋" w:eastAsia="仿宋" w:cs="仿宋"/>
          <w:color w:val="000000"/>
          <w:sz w:val="24"/>
          <w:szCs w:val="24"/>
          <w:highlight w:val="none"/>
          <w:lang w:val="en-US" w:eastAsia="zh-CN"/>
        </w:rPr>
        <w:t>6</w:t>
      </w:r>
      <w:r>
        <w:rPr>
          <w:rFonts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6</w:t>
      </w:r>
      <w:r>
        <w:rPr>
          <w:rFonts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5</w:t>
      </w:r>
      <w:r>
        <w:rPr>
          <w:rFonts w:ascii="仿宋" w:hAnsi="仿宋" w:eastAsia="仿宋" w:cs="仿宋"/>
          <w:color w:val="000000"/>
          <w:sz w:val="24"/>
          <w:szCs w:val="24"/>
          <w:highlight w:val="none"/>
        </w:rPr>
        <w:t>日至202</w:t>
      </w:r>
      <w:r>
        <w:rPr>
          <w:rFonts w:hint="eastAsia" w:ascii="仿宋" w:hAnsi="仿宋" w:eastAsia="仿宋" w:cs="仿宋"/>
          <w:color w:val="000000"/>
          <w:sz w:val="24"/>
          <w:szCs w:val="24"/>
          <w:highlight w:val="none"/>
          <w:lang w:val="en-US" w:eastAsia="zh-CN"/>
        </w:rPr>
        <w:t>6</w:t>
      </w:r>
      <w:r>
        <w:rPr>
          <w:rFonts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6</w:t>
      </w:r>
      <w:r>
        <w:rPr>
          <w:rFonts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8</w:t>
      </w:r>
      <w:r>
        <w:rPr>
          <w:rFonts w:ascii="仿宋" w:hAnsi="仿宋" w:eastAsia="仿宋" w:cs="仿宋"/>
          <w:color w:val="000000"/>
          <w:sz w:val="24"/>
          <w:szCs w:val="24"/>
          <w:highlight w:val="none"/>
        </w:rPr>
        <w:t>日</w:t>
      </w:r>
      <w:r>
        <w:rPr>
          <w:rFonts w:hint="eastAsia" w:ascii="仿宋" w:hAnsi="仿宋" w:eastAsia="仿宋" w:cs="仿宋"/>
          <w:color w:val="000000"/>
          <w:sz w:val="24"/>
          <w:szCs w:val="24"/>
          <w:highlight w:val="none"/>
          <w:lang w:val="en-US" w:eastAsia="zh-CN"/>
        </w:rPr>
        <w:t>14</w:t>
      </w:r>
      <w:r>
        <w:rPr>
          <w:rFonts w:ascii="仿宋" w:hAnsi="仿宋" w:eastAsia="仿宋" w:cs="仿宋"/>
          <w:color w:val="000000"/>
          <w:sz w:val="24"/>
          <w:szCs w:val="24"/>
          <w:highlight w:val="none"/>
        </w:rPr>
        <w:t>时</w:t>
      </w:r>
      <w:r>
        <w:rPr>
          <w:rFonts w:hint="eastAsia" w:ascii="仿宋" w:hAnsi="仿宋" w:eastAsia="仿宋" w:cs="仿宋"/>
          <w:color w:val="000000"/>
          <w:sz w:val="24"/>
          <w:szCs w:val="24"/>
          <w:highlight w:val="none"/>
          <w:lang w:val="en-US" w:eastAsia="zh-CN"/>
        </w:rPr>
        <w:t>3</w:t>
      </w:r>
      <w:r>
        <w:rPr>
          <w:rFonts w:ascii="仿宋" w:hAnsi="仿宋" w:eastAsia="仿宋" w:cs="仿宋"/>
          <w:color w:val="000000"/>
          <w:sz w:val="24"/>
          <w:szCs w:val="24"/>
          <w:highlight w:val="none"/>
        </w:rPr>
        <w:t>0分</w:t>
      </w:r>
    </w:p>
    <w:p w14:paraId="27695F5E">
      <w:pPr>
        <w:widowControl/>
        <w:shd w:val="clear" w:color="auto" w:fill="FFFFFF"/>
        <w:spacing w:line="360" w:lineRule="auto"/>
        <w:ind w:firstLine="960" w:firstLineChars="4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ascii="仿宋" w:hAnsi="仿宋" w:eastAsia="仿宋" w:cs="仿宋"/>
          <w:color w:val="000000"/>
          <w:sz w:val="24"/>
          <w:szCs w:val="24"/>
          <w:highlight w:val="none"/>
        </w:rPr>
        <w:t>获取方式：凡有意参加</w:t>
      </w:r>
      <w:r>
        <w:rPr>
          <w:rFonts w:hint="eastAsia" w:ascii="仿宋" w:hAnsi="仿宋" w:eastAsia="仿宋" w:cs="仿宋"/>
          <w:color w:val="000000"/>
          <w:sz w:val="24"/>
          <w:szCs w:val="24"/>
          <w:highlight w:val="none"/>
        </w:rPr>
        <w:t>的供应商</w:t>
      </w:r>
      <w:r>
        <w:rPr>
          <w:rFonts w:ascii="仿宋" w:hAnsi="仿宋" w:eastAsia="仿宋" w:cs="仿宋"/>
          <w:color w:val="000000"/>
          <w:sz w:val="24"/>
          <w:szCs w:val="24"/>
          <w:highlight w:val="none"/>
        </w:rPr>
        <w:t>，</w:t>
      </w:r>
      <w:r>
        <w:rPr>
          <w:rFonts w:hint="eastAsia" w:ascii="仿宋" w:hAnsi="仿宋" w:eastAsia="仿宋" w:cs="仿宋"/>
          <w:color w:val="000000"/>
          <w:sz w:val="24"/>
          <w:szCs w:val="24"/>
          <w:highlight w:val="none"/>
        </w:rPr>
        <w:t>可</w:t>
      </w:r>
      <w:r>
        <w:rPr>
          <w:rFonts w:ascii="仿宋" w:hAnsi="仿宋" w:eastAsia="仿宋" w:cs="仿宋"/>
          <w:color w:val="000000"/>
          <w:sz w:val="24"/>
          <w:szCs w:val="24"/>
          <w:highlight w:val="none"/>
        </w:rPr>
        <w:t>在第4.1款规定时间内登录“安徽省招标投标信息网”（http://www.ahtba.org.cn/）、安徽龙秀工程项目管理有限公司（http://www.ahlongxiu.com/）报名并下载采购文件。</w:t>
      </w:r>
    </w:p>
    <w:p w14:paraId="3D2D70F9">
      <w:pPr>
        <w:pStyle w:val="7"/>
        <w:snapToGrid w:val="0"/>
        <w:ind w:firstLine="960" w:firstLineChars="400"/>
        <w:jc w:val="both"/>
        <w:rPr>
          <w:rFonts w:ascii="仿宋" w:hAnsi="仿宋" w:eastAsia="仿宋" w:cs="仿宋"/>
          <w:color w:val="000000"/>
          <w:highlight w:val="none"/>
        </w:rPr>
      </w:pPr>
      <w:r>
        <w:rPr>
          <w:rFonts w:hint="eastAsia" w:ascii="仿宋" w:hAnsi="仿宋" w:eastAsia="仿宋" w:cs="仿宋"/>
          <w:color w:val="000000"/>
          <w:highlight w:val="none"/>
        </w:rPr>
        <w:t>3、采购文件发售费用</w:t>
      </w:r>
      <w:r>
        <w:rPr>
          <w:rFonts w:hint="eastAsia" w:ascii="仿宋" w:hAnsi="仿宋" w:eastAsia="仿宋" w:cs="仿宋"/>
          <w:color w:val="000000"/>
          <w:highlight w:val="none"/>
          <w:lang w:val="en-US" w:eastAsia="zh-CN"/>
        </w:rPr>
        <w:t>0</w:t>
      </w:r>
      <w:r>
        <w:rPr>
          <w:rFonts w:hint="eastAsia" w:ascii="仿宋" w:hAnsi="仿宋" w:eastAsia="仿宋" w:cs="仿宋"/>
          <w:color w:val="000000"/>
          <w:highlight w:val="none"/>
        </w:rPr>
        <w:t>元/包段，报名费用：</w:t>
      </w:r>
      <w:r>
        <w:rPr>
          <w:rFonts w:ascii="仿宋" w:hAnsi="仿宋" w:eastAsia="仿宋" w:cs="仿宋"/>
          <w:color w:val="000000"/>
          <w:highlight w:val="none"/>
        </w:rPr>
        <w:t>0元。（无论中标与否均不退还）</w:t>
      </w:r>
    </w:p>
    <w:p w14:paraId="728A32FA">
      <w:pPr>
        <w:widowControl/>
        <w:shd w:val="clear" w:color="auto" w:fill="FFFFFF"/>
        <w:spacing w:line="360" w:lineRule="auto"/>
        <w:ind w:firstLine="643"/>
        <w:rPr>
          <w:rFonts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四、响应文件提交时间、截止时间及地点</w:t>
      </w:r>
    </w:p>
    <w:p w14:paraId="70867349">
      <w:pPr>
        <w:widowControl/>
        <w:shd w:val="clear" w:color="auto" w:fill="FFFFFF"/>
        <w:spacing w:line="360" w:lineRule="auto"/>
        <w:ind w:firstLine="64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r>
        <w:rPr>
          <w:rFonts w:hint="eastAsia" w:ascii="仿宋" w:hAnsi="仿宋" w:eastAsia="仿宋" w:cs="仿宋"/>
          <w:b w:val="0"/>
          <w:bCs w:val="0"/>
          <w:color w:val="000000"/>
          <w:kern w:val="0"/>
          <w:sz w:val="24"/>
          <w:szCs w:val="24"/>
          <w:highlight w:val="none"/>
        </w:rPr>
        <w:t>响应</w:t>
      </w:r>
      <w:r>
        <w:rPr>
          <w:rFonts w:hint="eastAsia" w:ascii="仿宋" w:hAnsi="仿宋" w:eastAsia="仿宋" w:cs="仿宋"/>
          <w:color w:val="auto"/>
          <w:kern w:val="0"/>
          <w:sz w:val="24"/>
          <w:szCs w:val="24"/>
          <w:highlight w:val="none"/>
        </w:rPr>
        <w:t>文件递交</w:t>
      </w:r>
      <w:r>
        <w:rPr>
          <w:rFonts w:hint="eastAsia" w:ascii="仿宋" w:hAnsi="仿宋" w:eastAsia="仿宋" w:cs="仿宋"/>
          <w:color w:val="auto"/>
          <w:kern w:val="0"/>
          <w:sz w:val="24"/>
          <w:szCs w:val="24"/>
          <w:highlight w:val="none"/>
          <w:lang w:val="en-US" w:eastAsia="zh-CN"/>
        </w:rPr>
        <w:t>截止</w:t>
      </w:r>
      <w:r>
        <w:rPr>
          <w:rFonts w:hint="eastAsia" w:ascii="仿宋" w:hAnsi="仿宋" w:eastAsia="仿宋" w:cs="仿宋"/>
          <w:color w:val="auto"/>
          <w:kern w:val="0"/>
          <w:sz w:val="24"/>
          <w:szCs w:val="24"/>
          <w:highlight w:val="none"/>
        </w:rPr>
        <w:t>时间</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0000FF"/>
          <w:kern w:val="0"/>
          <w:sz w:val="24"/>
          <w:szCs w:val="24"/>
          <w:highlight w:val="none"/>
          <w:u w:val="single"/>
        </w:rPr>
        <w:t>202</w:t>
      </w:r>
      <w:r>
        <w:rPr>
          <w:rFonts w:hint="eastAsia" w:ascii="仿宋" w:hAnsi="仿宋" w:eastAsia="仿宋" w:cs="仿宋"/>
          <w:color w:val="0000FF"/>
          <w:kern w:val="0"/>
          <w:sz w:val="24"/>
          <w:szCs w:val="24"/>
          <w:highlight w:val="none"/>
          <w:u w:val="single"/>
          <w:lang w:val="en-US" w:eastAsia="zh-CN"/>
        </w:rPr>
        <w:t>6</w:t>
      </w:r>
      <w:r>
        <w:rPr>
          <w:rFonts w:hint="eastAsia" w:ascii="仿宋" w:hAnsi="仿宋" w:eastAsia="仿宋" w:cs="仿宋"/>
          <w:color w:val="0000FF"/>
          <w:kern w:val="0"/>
          <w:sz w:val="24"/>
          <w:szCs w:val="24"/>
          <w:highlight w:val="none"/>
          <w:u w:val="single"/>
        </w:rPr>
        <w:t xml:space="preserve">年 </w:t>
      </w:r>
      <w:r>
        <w:rPr>
          <w:rFonts w:hint="eastAsia" w:ascii="仿宋" w:hAnsi="仿宋" w:eastAsia="仿宋" w:cs="仿宋"/>
          <w:color w:val="0000FF"/>
          <w:kern w:val="0"/>
          <w:sz w:val="24"/>
          <w:szCs w:val="24"/>
          <w:highlight w:val="none"/>
          <w:u w:val="single"/>
          <w:lang w:val="en-US" w:eastAsia="zh-CN"/>
        </w:rPr>
        <w:t>6</w:t>
      </w:r>
      <w:r>
        <w:rPr>
          <w:rFonts w:hint="eastAsia" w:ascii="仿宋" w:hAnsi="仿宋" w:eastAsia="仿宋" w:cs="仿宋"/>
          <w:color w:val="0000FF"/>
          <w:kern w:val="0"/>
          <w:sz w:val="24"/>
          <w:szCs w:val="24"/>
          <w:highlight w:val="none"/>
          <w:u w:val="single"/>
        </w:rPr>
        <w:t>月</w:t>
      </w:r>
      <w:r>
        <w:rPr>
          <w:rFonts w:hint="eastAsia" w:ascii="仿宋" w:hAnsi="仿宋" w:eastAsia="仿宋" w:cs="仿宋"/>
          <w:color w:val="0000FF"/>
          <w:kern w:val="0"/>
          <w:sz w:val="24"/>
          <w:szCs w:val="24"/>
          <w:highlight w:val="none"/>
          <w:u w:val="single"/>
          <w:lang w:val="en-US" w:eastAsia="zh-CN"/>
        </w:rPr>
        <w:t>8</w:t>
      </w:r>
      <w:r>
        <w:rPr>
          <w:rFonts w:hint="eastAsia" w:ascii="仿宋" w:hAnsi="仿宋" w:eastAsia="仿宋" w:cs="仿宋"/>
          <w:color w:val="0000FF"/>
          <w:kern w:val="0"/>
          <w:sz w:val="24"/>
          <w:szCs w:val="24"/>
          <w:highlight w:val="none"/>
          <w:u w:val="single"/>
        </w:rPr>
        <w:t>日</w:t>
      </w:r>
      <w:r>
        <w:rPr>
          <w:rFonts w:hint="eastAsia" w:ascii="仿宋" w:hAnsi="仿宋" w:eastAsia="仿宋" w:cs="仿宋"/>
          <w:color w:val="0000FF"/>
          <w:kern w:val="0"/>
          <w:sz w:val="24"/>
          <w:szCs w:val="24"/>
          <w:highlight w:val="none"/>
          <w:u w:val="single"/>
          <w:lang w:val="en-US" w:eastAsia="zh-CN"/>
        </w:rPr>
        <w:t>14</w:t>
      </w:r>
      <w:r>
        <w:rPr>
          <w:rFonts w:hint="eastAsia" w:ascii="仿宋" w:hAnsi="仿宋" w:eastAsia="仿宋" w:cs="仿宋"/>
          <w:color w:val="0000FF"/>
          <w:kern w:val="0"/>
          <w:sz w:val="24"/>
          <w:szCs w:val="24"/>
          <w:highlight w:val="none"/>
          <w:u w:val="single"/>
        </w:rPr>
        <w:t xml:space="preserve"> 时</w:t>
      </w:r>
      <w:r>
        <w:rPr>
          <w:rFonts w:hint="eastAsia" w:ascii="仿宋" w:hAnsi="仿宋" w:eastAsia="仿宋" w:cs="仿宋"/>
          <w:color w:val="0000FF"/>
          <w:kern w:val="0"/>
          <w:sz w:val="24"/>
          <w:szCs w:val="24"/>
          <w:highlight w:val="none"/>
          <w:u w:val="single"/>
          <w:lang w:val="en-US" w:eastAsia="zh-CN"/>
        </w:rPr>
        <w:t>3</w:t>
      </w:r>
      <w:r>
        <w:rPr>
          <w:rFonts w:hint="eastAsia" w:ascii="仿宋" w:hAnsi="仿宋" w:eastAsia="仿宋" w:cs="仿宋"/>
          <w:color w:val="0000FF"/>
          <w:kern w:val="0"/>
          <w:sz w:val="24"/>
          <w:szCs w:val="24"/>
          <w:highlight w:val="none"/>
          <w:u w:val="single"/>
        </w:rPr>
        <w:t>0分</w:t>
      </w:r>
      <w:r>
        <w:rPr>
          <w:rFonts w:hint="eastAsia" w:ascii="仿宋" w:hAnsi="仿宋" w:eastAsia="仿宋" w:cs="仿宋"/>
          <w:color w:val="000000"/>
          <w:kern w:val="0"/>
          <w:sz w:val="24"/>
          <w:szCs w:val="24"/>
          <w:highlight w:val="none"/>
        </w:rPr>
        <w:t>。</w:t>
      </w:r>
    </w:p>
    <w:p w14:paraId="3628D77C">
      <w:pPr>
        <w:widowControl/>
        <w:shd w:val="clear" w:color="auto" w:fill="FFFFFF"/>
        <w:spacing w:line="360" w:lineRule="auto"/>
        <w:ind w:firstLine="64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w:t>
      </w:r>
      <w:r>
        <w:rPr>
          <w:rFonts w:ascii="仿宋" w:hAnsi="仿宋" w:eastAsia="仿宋" w:cs="仿宋"/>
          <w:color w:val="000000"/>
          <w:kern w:val="0"/>
          <w:sz w:val="24"/>
          <w:szCs w:val="24"/>
          <w:highlight w:val="none"/>
        </w:rPr>
        <w:t>响应文件递交地点：送至（或邮寄至）安徽省合肥市包河区徽州大道4872号金融港中心A3栋606室安徽龙秀工程项目管理有限公司</w:t>
      </w:r>
    </w:p>
    <w:p w14:paraId="476C3598">
      <w:pPr>
        <w:widowControl/>
        <w:shd w:val="clear" w:color="auto" w:fill="FFFFFF"/>
        <w:spacing w:line="360" w:lineRule="auto"/>
        <w:ind w:firstLine="64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3、投标文件提交时间：响应文件提交截止时间前</w:t>
      </w:r>
      <w:bookmarkStart w:id="7" w:name="_GoBack"/>
      <w:bookmarkEnd w:id="7"/>
      <w:r>
        <w:rPr>
          <w:rFonts w:hint="eastAsia" w:ascii="仿宋" w:hAnsi="仿宋" w:eastAsia="仿宋" w:cs="仿宋"/>
          <w:color w:val="000000"/>
          <w:kern w:val="0"/>
          <w:sz w:val="24"/>
          <w:szCs w:val="24"/>
          <w:highlight w:val="none"/>
        </w:rPr>
        <w:t>。</w:t>
      </w:r>
    </w:p>
    <w:p w14:paraId="10EFF4EF">
      <w:pPr>
        <w:widowControl/>
        <w:shd w:val="clear" w:color="auto" w:fill="FFFFFF"/>
        <w:spacing w:line="360" w:lineRule="auto"/>
        <w:ind w:firstLine="64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4、投标文件递交的截止时间同开标时间。</w:t>
      </w:r>
    </w:p>
    <w:p w14:paraId="62C8F65D">
      <w:pPr>
        <w:widowControl/>
        <w:shd w:val="clear" w:color="auto" w:fill="FFFFFF"/>
        <w:spacing w:line="360" w:lineRule="auto"/>
        <w:ind w:firstLine="64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w:t>
      </w:r>
      <w:bookmarkStart w:id="0" w:name="_Toc17417"/>
      <w:bookmarkStart w:id="1" w:name="_Toc9687"/>
      <w:bookmarkStart w:id="2" w:name="_Toc20322"/>
      <w:bookmarkStart w:id="3" w:name="_Toc21671"/>
      <w:bookmarkStart w:id="4" w:name="_Toc20088"/>
      <w:bookmarkStart w:id="5" w:name="_Toc23785"/>
      <w:bookmarkStart w:id="6" w:name="_Toc3727"/>
      <w:r>
        <w:rPr>
          <w:rFonts w:hint="eastAsia" w:ascii="仿宋" w:hAnsi="仿宋" w:eastAsia="仿宋" w:cs="仿宋"/>
          <w:color w:val="000000"/>
          <w:kern w:val="0"/>
          <w:sz w:val="24"/>
          <w:szCs w:val="24"/>
          <w:highlight w:val="none"/>
        </w:rPr>
        <w:t>逾期送达的或者未送达指定地点的报价文件，采购人拒绝接受。</w:t>
      </w:r>
      <w:bookmarkEnd w:id="0"/>
      <w:bookmarkEnd w:id="1"/>
      <w:bookmarkEnd w:id="2"/>
      <w:bookmarkEnd w:id="3"/>
      <w:bookmarkEnd w:id="4"/>
      <w:bookmarkEnd w:id="5"/>
      <w:bookmarkEnd w:id="6"/>
    </w:p>
    <w:p w14:paraId="5FB6A17B">
      <w:pPr>
        <w:widowControl/>
        <w:shd w:val="clear" w:color="auto" w:fill="FFFFFF"/>
        <w:spacing w:line="560" w:lineRule="exact"/>
        <w:ind w:firstLine="643"/>
        <w:rPr>
          <w:rFonts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五、联系方式</w:t>
      </w:r>
    </w:p>
    <w:p w14:paraId="76BCFB39">
      <w:pPr>
        <w:widowControl/>
        <w:shd w:val="clear" w:color="auto" w:fill="FFFFFF"/>
        <w:spacing w:line="560" w:lineRule="exact"/>
        <w:ind w:firstLine="64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招标人：定远县城乡水务投资建设有限公司</w:t>
      </w:r>
    </w:p>
    <w:p w14:paraId="38B91F34">
      <w:pPr>
        <w:widowControl/>
        <w:shd w:val="clear" w:color="auto" w:fill="FFFFFF"/>
        <w:spacing w:line="560" w:lineRule="exact"/>
        <w:ind w:firstLine="64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联系人:   陈子豪             联系电话：18725515101</w:t>
      </w:r>
    </w:p>
    <w:p w14:paraId="14369116">
      <w:pPr>
        <w:widowControl/>
        <w:shd w:val="clear" w:color="auto" w:fill="FFFFFF"/>
        <w:spacing w:line="560" w:lineRule="exact"/>
        <w:ind w:firstLine="480" w:firstLineChars="20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招标代理机构：安徽龙秀工程项目管理有限公司</w:t>
      </w:r>
    </w:p>
    <w:p w14:paraId="0747F080">
      <w:pPr>
        <w:widowControl/>
        <w:shd w:val="clear" w:color="auto" w:fill="FFFFFF"/>
        <w:spacing w:line="560" w:lineRule="exact"/>
        <w:ind w:firstLine="640"/>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联系人： </w:t>
      </w:r>
      <w:r>
        <w:rPr>
          <w:rFonts w:hint="eastAsia" w:ascii="仿宋" w:hAnsi="仿宋" w:eastAsia="仿宋" w:cs="仿宋"/>
          <w:color w:val="000000"/>
          <w:kern w:val="0"/>
          <w:sz w:val="24"/>
          <w:szCs w:val="24"/>
          <w:highlight w:val="none"/>
          <w:lang w:val="en-US" w:eastAsia="zh-CN"/>
        </w:rPr>
        <w:t>陈工</w:t>
      </w:r>
      <w:r>
        <w:rPr>
          <w:rFonts w:hint="eastAsia" w:ascii="仿宋" w:hAnsi="仿宋" w:eastAsia="仿宋" w:cs="仿宋"/>
          <w:color w:val="000000"/>
          <w:kern w:val="0"/>
          <w:sz w:val="24"/>
          <w:szCs w:val="24"/>
          <w:highlight w:val="none"/>
        </w:rPr>
        <w:t xml:space="preserve">              </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 xml:space="preserve">联系电话：17805602497  </w:t>
      </w:r>
      <w:r>
        <w:rPr>
          <w:rFonts w:hint="eastAsia" w:ascii="仿宋" w:hAnsi="仿宋" w:eastAsia="仿宋" w:cs="仿宋"/>
          <w:color w:val="000000"/>
          <w:kern w:val="0"/>
          <w:sz w:val="24"/>
          <w:szCs w:val="24"/>
          <w:highlight w:val="none"/>
        </w:rPr>
        <w:tab/>
      </w:r>
    </w:p>
    <w:p w14:paraId="71EE8938">
      <w:pPr>
        <w:widowControl/>
        <w:shd w:val="clear" w:color="auto" w:fill="FFFFFF"/>
        <w:spacing w:line="560" w:lineRule="exact"/>
        <w:ind w:firstLine="643"/>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六、保证金及</w:t>
      </w:r>
      <w:r>
        <w:rPr>
          <w:rFonts w:hint="eastAsia" w:ascii="仿宋" w:hAnsi="仿宋" w:eastAsia="仿宋" w:cs="仿宋"/>
          <w:b/>
          <w:bCs/>
          <w:color w:val="auto"/>
          <w:kern w:val="0"/>
          <w:sz w:val="24"/>
          <w:szCs w:val="24"/>
          <w:highlight w:val="none"/>
          <w:lang w:eastAsia="zh-CN"/>
        </w:rPr>
        <w:t>文件编制</w:t>
      </w:r>
      <w:r>
        <w:rPr>
          <w:rFonts w:hint="eastAsia" w:ascii="仿宋" w:hAnsi="仿宋" w:eastAsia="仿宋" w:cs="仿宋"/>
          <w:b/>
          <w:bCs/>
          <w:color w:val="auto"/>
          <w:kern w:val="0"/>
          <w:sz w:val="24"/>
          <w:szCs w:val="24"/>
          <w:highlight w:val="none"/>
        </w:rPr>
        <w:t>费缴纳账户</w:t>
      </w:r>
    </w:p>
    <w:p w14:paraId="6483D1CD">
      <w:pPr>
        <w:pStyle w:val="7"/>
        <w:shd w:val="clear" w:color="auto" w:fill="FFFFFF"/>
        <w:wordWrap w:val="0"/>
        <w:spacing w:line="360" w:lineRule="auto"/>
        <w:ind w:firstLine="720" w:firstLineChars="300"/>
        <w:rPr>
          <w:rFonts w:ascii="仿宋" w:hAnsi="仿宋" w:eastAsia="仿宋" w:cs="仿宋"/>
          <w:color w:val="auto"/>
          <w:highlight w:val="none"/>
        </w:rPr>
      </w:pPr>
      <w:r>
        <w:rPr>
          <w:rFonts w:hint="eastAsia" w:ascii="仿宋" w:hAnsi="仿宋" w:eastAsia="仿宋" w:cs="仿宋"/>
          <w:color w:val="auto"/>
          <w:highlight w:val="none"/>
        </w:rPr>
        <w:t>户名：安徽龙秀工程项目管理有限公司</w:t>
      </w:r>
    </w:p>
    <w:p w14:paraId="1DD92F13">
      <w:pPr>
        <w:pStyle w:val="7"/>
        <w:shd w:val="clear" w:color="auto" w:fill="FFFFFF"/>
        <w:wordWrap w:val="0"/>
        <w:spacing w:line="360" w:lineRule="auto"/>
        <w:ind w:firstLine="720" w:firstLineChars="300"/>
        <w:rPr>
          <w:rFonts w:ascii="仿宋" w:hAnsi="仿宋" w:eastAsia="仿宋" w:cs="仿宋"/>
          <w:color w:val="auto"/>
          <w:highlight w:val="none"/>
        </w:rPr>
      </w:pPr>
      <w:r>
        <w:rPr>
          <w:rFonts w:hint="eastAsia" w:ascii="仿宋" w:hAnsi="仿宋" w:eastAsia="仿宋" w:cs="仿宋"/>
          <w:color w:val="auto"/>
          <w:highlight w:val="none"/>
        </w:rPr>
        <w:t>开户银行：杭州银行股份有限公司合肥分行</w:t>
      </w:r>
    </w:p>
    <w:p w14:paraId="67A8B967">
      <w:pPr>
        <w:pStyle w:val="7"/>
        <w:shd w:val="clear" w:color="auto" w:fill="FFFFFF"/>
        <w:wordWrap w:val="0"/>
        <w:spacing w:before="0" w:beforeAutospacing="0" w:after="0" w:afterAutospacing="0" w:line="360" w:lineRule="auto"/>
        <w:ind w:firstLine="720" w:firstLineChars="300"/>
        <w:jc w:val="both"/>
        <w:rPr>
          <w:rFonts w:ascii="仿宋" w:hAnsi="仿宋" w:eastAsia="仿宋" w:cs="仿宋"/>
          <w:color w:val="auto"/>
          <w:highlight w:val="none"/>
        </w:rPr>
      </w:pPr>
      <w:r>
        <w:rPr>
          <w:rFonts w:hint="eastAsia" w:ascii="仿宋" w:hAnsi="仿宋" w:eastAsia="仿宋" w:cs="仿宋"/>
          <w:color w:val="auto"/>
          <w:highlight w:val="none"/>
        </w:rPr>
        <w:t>账号：3401041060000436776</w:t>
      </w:r>
    </w:p>
    <w:p w14:paraId="6F38E360">
      <w:pPr>
        <w:pStyle w:val="7"/>
        <w:shd w:val="clear" w:color="auto" w:fill="FFFFFF"/>
        <w:wordWrap w:val="0"/>
        <w:spacing w:before="0" w:beforeAutospacing="0" w:after="0" w:afterAutospacing="0" w:line="560" w:lineRule="exact"/>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rPr>
        <w:t xml:space="preserve">  </w:t>
      </w:r>
      <w:r>
        <w:rPr>
          <w:rFonts w:hint="eastAsia" w:ascii="仿宋" w:hAnsi="仿宋" w:eastAsia="仿宋" w:cs="仿宋"/>
          <w:color w:val="000000" w:themeColor="text1"/>
          <w14:textFill>
            <w14:solidFill>
              <w14:schemeClr w14:val="tx1"/>
            </w14:solidFill>
          </w14:textFill>
        </w:rPr>
        <w:t>202</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 xml:space="preserve">年 </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 xml:space="preserve"> 月 </w:t>
      </w:r>
      <w:r>
        <w:rPr>
          <w:rFonts w:hint="eastAsia" w:ascii="仿宋" w:hAnsi="仿宋" w:eastAsia="仿宋" w:cs="仿宋"/>
          <w:color w:val="000000" w:themeColor="text1"/>
          <w:lang w:val="en-US" w:eastAsia="zh-CN"/>
          <w14:textFill>
            <w14:solidFill>
              <w14:schemeClr w14:val="tx1"/>
            </w14:solidFill>
          </w14:textFill>
        </w:rPr>
        <w:t xml:space="preserve">5 </w:t>
      </w:r>
      <w:r>
        <w:rPr>
          <w:rFonts w:hint="eastAsia" w:ascii="仿宋" w:hAnsi="仿宋" w:eastAsia="仿宋" w:cs="仿宋"/>
          <w:color w:val="000000" w:themeColor="text1"/>
          <w14:textFill>
            <w14:solidFill>
              <w14:schemeClr w14:val="tx1"/>
            </w14:solidFill>
          </w14:textFill>
        </w:rPr>
        <w:t>日</w:t>
      </w:r>
    </w:p>
    <w:p w14:paraId="1FB485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黑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60FF1"/>
    <w:rsid w:val="3EA04D92"/>
    <w:rsid w:val="40A8430B"/>
    <w:rsid w:val="6D860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ind w:firstLine="540"/>
    </w:pPr>
    <w:rPr>
      <w:rFonts w:eastAsia="仿宋_GB2312"/>
      <w:sz w:val="28"/>
    </w:rPr>
  </w:style>
  <w:style w:type="paragraph" w:styleId="4">
    <w:name w:val="envelope return"/>
    <w:basedOn w:val="1"/>
    <w:qFormat/>
    <w:uiPriority w:val="0"/>
    <w:pPr>
      <w:widowControl/>
    </w:pPr>
    <w:rPr>
      <w:kern w:val="0"/>
      <w:sz w:val="22"/>
      <w:lang w:val="en-GB" w:eastAsia="en-US"/>
    </w:rPr>
  </w:style>
  <w:style w:type="paragraph" w:styleId="5">
    <w:name w:val="footer"/>
    <w:basedOn w:val="1"/>
    <w:qFormat/>
    <w:uiPriority w:val="0"/>
    <w:pPr>
      <w:tabs>
        <w:tab w:val="center" w:pos="4153"/>
        <w:tab w:val="right" w:pos="8306"/>
      </w:tabs>
      <w:snapToGrid w:val="0"/>
      <w:jc w:val="left"/>
    </w:pPr>
    <w:rPr>
      <w:rFonts w:hint="eastAsia"/>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7">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page number"/>
    <w:unhideWhenUsed/>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899</Words>
  <Characters>1036</Characters>
  <Lines>0</Lines>
  <Paragraphs>0</Paragraphs>
  <TotalTime>1</TotalTime>
  <ScaleCrop>false</ScaleCrop>
  <LinksUpToDate>false</LinksUpToDate>
  <CharactersWithSpaces>1120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2026-06-05T07:32:00Z</dcterms:created>
  <dc:creator>王小八</dc:creator>
  <cp:lastModifiedBy>王小八</cp:lastModifiedBy>
  <dcterms:modified xsi:type="dcterms:W3CDTF">2026-06-05T11:06:48Z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7ABF89369CFD44669B4BD00AB46E2F84_11</vt:lpwstr>
  </property>
  <property fmtid="{D5CDD505-2E9C-101B-9397-08002B2CF9AE}" pid="4" name="KSOTemplateDocerSaveRecord">
    <vt:lpwstr>eyJoZGlkIjoiMThiMDdiYjlmMWFkZjljZTVhOTJlNGVhOWI2ZmM1ZDQiLCJ1c2VySWQiOiI3NDE3MzU1ODAifQ==</vt:lpwstr>
  </property>
</Properties>
</file>