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1EF88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微软雅黑" w:hAnsi="微软雅黑" w:eastAsia="微软雅黑" w:cs="宋体"/>
          <w:b/>
          <w:bCs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32"/>
          <w:szCs w:val="32"/>
          <w:lang w:val="en-US" w:eastAsia="zh-CN"/>
        </w:rPr>
        <w:t>定远县城乡市政工程有限公司水务分公司定向拖拉管施工劳务工程</w:t>
      </w: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32"/>
          <w:szCs w:val="32"/>
          <w:lang w:eastAsia="zh-CN"/>
        </w:rPr>
        <w:t>成交结果公示</w:t>
      </w:r>
    </w:p>
    <w:p w14:paraId="116000D2">
      <w:pPr>
        <w:widowControl/>
        <w:shd w:val="clear" w:color="auto" w:fill="FFFFFF"/>
        <w:jc w:val="left"/>
        <w:rPr>
          <w:rFonts w:hint="eastAsia" w:ascii="微软雅黑" w:hAnsi="微软雅黑" w:eastAsia="微软雅黑" w:cs="宋体"/>
          <w:b/>
          <w:bCs/>
          <w:color w:val="333333"/>
          <w:kern w:val="0"/>
          <w:sz w:val="32"/>
          <w:szCs w:val="32"/>
        </w:rPr>
      </w:pPr>
    </w:p>
    <w:p w14:paraId="7F9E15A1"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一、项目编号：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u w:val="single"/>
        </w:rPr>
        <w:t>AHLXZB-20260626-0012</w:t>
      </w:r>
    </w:p>
    <w:p w14:paraId="12ABE62B">
      <w:pPr>
        <w:widowControl/>
        <w:shd w:val="clear" w:color="auto" w:fill="FFFFFF"/>
        <w:spacing w:line="360" w:lineRule="auto"/>
        <w:jc w:val="left"/>
        <w:rPr>
          <w:rFonts w:hint="eastAsia"/>
          <w:b/>
          <w:bCs/>
          <w:sz w:val="24"/>
          <w:szCs w:val="24"/>
          <w:u w:val="single"/>
          <w:lang w:val="en-US" w:eastAsia="zh-CN"/>
        </w:rPr>
      </w:pP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二、项目名称：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u w:val="single"/>
          <w:lang w:val="en-US" w:eastAsia="zh-CN"/>
        </w:rPr>
        <w:t>定远县城乡市政工程有限公司水务分公司定向拖拉管施工劳务工程</w:t>
      </w:r>
    </w:p>
    <w:p w14:paraId="6806C3F1"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三、成交信息</w:t>
      </w:r>
    </w:p>
    <w:p w14:paraId="2E10CAAC">
      <w:pPr>
        <w:widowControl/>
        <w:shd w:val="clear" w:color="auto" w:fill="FFFFFF"/>
        <w:spacing w:line="360" w:lineRule="auto"/>
        <w:ind w:firstLine="560"/>
        <w:jc w:val="left"/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</w:pPr>
      <w:bookmarkStart w:id="0" w:name="OLE_LINK3"/>
      <w:bookmarkStart w:id="1" w:name="OLE_LINK4"/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成交候选</w:t>
      </w: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供应商</w:t>
      </w:r>
      <w:bookmarkEnd w:id="0"/>
      <w:bookmarkEnd w:id="1"/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：</w:t>
      </w:r>
    </w:p>
    <w:p w14:paraId="5EBA978F">
      <w:pPr>
        <w:widowControl/>
        <w:shd w:val="clear" w:color="auto" w:fill="FFFFFF"/>
        <w:spacing w:line="360" w:lineRule="auto"/>
        <w:ind w:firstLine="560"/>
        <w:jc w:val="left"/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u w:val="single"/>
          <w:lang w:eastAsia="zh-CN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eastAsia="zh-CN"/>
        </w:rPr>
        <w:t>第一成交候选供应商：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u w:val="single"/>
          <w:lang w:val="en-US" w:eastAsia="zh-CN"/>
        </w:rPr>
        <w:t xml:space="preserve">  安徽前路项目管理有限公司  </w:t>
      </w:r>
    </w:p>
    <w:p w14:paraId="6F1A4066">
      <w:pPr>
        <w:widowControl/>
        <w:shd w:val="clear" w:color="auto" w:fill="FFFFFF"/>
        <w:spacing w:line="360" w:lineRule="auto"/>
        <w:ind w:firstLine="560"/>
        <w:jc w:val="left"/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u w:val="single"/>
          <w:lang w:eastAsia="zh-CN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u w:val="none"/>
          <w:lang w:eastAsia="zh-CN"/>
        </w:rPr>
        <w:t>第二成交候选供应商：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u w:val="single"/>
          <w:lang w:val="en-US" w:eastAsia="zh-CN"/>
        </w:rPr>
        <w:t xml:space="preserve">  安徽省宽途建设工程管理有限公司  </w:t>
      </w:r>
    </w:p>
    <w:p w14:paraId="53AB7737">
      <w:pPr>
        <w:widowControl/>
        <w:shd w:val="clear" w:color="auto" w:fill="FFFFFF"/>
        <w:spacing w:line="360" w:lineRule="auto"/>
        <w:ind w:firstLine="560"/>
        <w:jc w:val="left"/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u w:val="none"/>
          <w:lang w:eastAsia="zh-CN"/>
        </w:rPr>
        <w:t>第三成交候选供应商：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u w:val="single"/>
          <w:lang w:val="en-US" w:eastAsia="zh-CN"/>
        </w:rPr>
        <w:t xml:space="preserve">  安徽润邦绿能建设工程有限公司  </w:t>
      </w:r>
    </w:p>
    <w:p w14:paraId="1FDCF99B"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四、招标代理单位:</w:t>
      </w: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  <w:u w:val="single"/>
        </w:rPr>
        <w:t>安徽龙秀工程项目管理有限公司</w:t>
      </w:r>
    </w:p>
    <w:p w14:paraId="63248581">
      <w:pPr>
        <w:widowControl/>
        <w:shd w:val="clear" w:color="auto" w:fill="FFFFFF"/>
        <w:spacing w:line="360" w:lineRule="auto"/>
        <w:ind w:firstLine="560"/>
        <w:jc w:val="left"/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地址: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eastAsia="zh-CN"/>
        </w:rPr>
        <w:t>安徽省合肥市包河区徽州大道4872号金融港中心A3栋606室</w:t>
      </w:r>
    </w:p>
    <w:p w14:paraId="19E4D175">
      <w:pPr>
        <w:widowControl/>
        <w:shd w:val="clear" w:color="auto" w:fill="FFFFFF"/>
        <w:spacing w:line="360" w:lineRule="auto"/>
        <w:ind w:firstLine="560"/>
        <w:jc w:val="left"/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联系人: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陈</w:t>
      </w: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工</w:t>
      </w:r>
    </w:p>
    <w:p w14:paraId="7D25F535">
      <w:pPr>
        <w:widowControl/>
        <w:shd w:val="clear" w:color="auto" w:fill="FFFFFF"/>
        <w:spacing w:line="360" w:lineRule="auto"/>
        <w:ind w:firstLine="560"/>
        <w:jc w:val="left"/>
        <w:rPr>
          <w:rFonts w:hint="default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联系电话: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/>
        </w:rPr>
        <w:t>17805602497</w:t>
      </w:r>
    </w:p>
    <w:p w14:paraId="0E62F106">
      <w:pPr>
        <w:widowControl/>
        <w:shd w:val="clear" w:color="auto" w:fill="FFFFFF"/>
        <w:spacing w:line="360" w:lineRule="auto"/>
        <w:ind w:firstLine="560"/>
        <w:jc w:val="left"/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公示期:20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/>
        </w:rPr>
        <w:t>26</w:t>
      </w: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/>
        </w:rPr>
        <w:t>7</w:t>
      </w: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/>
        </w:rPr>
        <w:t>13</w:t>
      </w: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日至202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/>
        </w:rPr>
        <w:t>6</w:t>
      </w: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/>
        </w:rPr>
        <w:t>7</w:t>
      </w: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/>
        </w:rPr>
        <w:t>16</w:t>
      </w: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日</w:t>
      </w:r>
    </w:p>
    <w:p w14:paraId="73774C30">
      <w:pPr>
        <w:widowControl/>
        <w:shd w:val="clear" w:color="auto" w:fill="FFFFFF"/>
        <w:jc w:val="left"/>
        <w:rPr>
          <w:rFonts w:ascii="宋体" w:hAnsi="宋体" w:eastAsia="宋体" w:cs="宋体"/>
          <w:b/>
          <w:bCs/>
          <w:color w:val="333333"/>
          <w:kern w:val="0"/>
          <w:sz w:val="28"/>
          <w:szCs w:val="28"/>
        </w:rPr>
      </w:pPr>
    </w:p>
    <w:p w14:paraId="4C8B118B">
      <w:pPr>
        <w:widowControl/>
        <w:shd w:val="clear" w:color="auto" w:fill="FFFFFF"/>
        <w:spacing w:line="360" w:lineRule="auto"/>
        <w:ind w:firstLine="562"/>
        <w:jc w:val="left"/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如果投标供应商认为上述评审结果使自身的权益受到了伤害，</w:t>
      </w:r>
      <w:bookmarkStart w:id="2" w:name="_GoBack"/>
      <w:bookmarkEnd w:id="2"/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可以在评审结果公布之日起3日内，以书面形式向我公司提出质疑。质疑函中应明确提出自身权益受到伤害的事实与理由。如公示期内无有效质疑，本评审结果自动转为中标结果。</w:t>
      </w:r>
    </w:p>
    <w:p w14:paraId="2917C5A9">
      <w:pPr>
        <w:widowControl/>
        <w:shd w:val="clear" w:color="auto" w:fill="FFFFFF"/>
        <w:ind w:firstLine="3935"/>
        <w:jc w:val="left"/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</w:pPr>
    </w:p>
    <w:p w14:paraId="31E988AB">
      <w:pPr>
        <w:widowControl/>
        <w:shd w:val="clear" w:color="auto" w:fill="FFFFFF"/>
        <w:ind w:firstLine="3935"/>
        <w:jc w:val="left"/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</w:pPr>
    </w:p>
    <w:p w14:paraId="1B587011">
      <w:pPr>
        <w:widowControl/>
        <w:shd w:val="clear" w:color="auto" w:fill="FFFFFF"/>
        <w:spacing w:line="360" w:lineRule="auto"/>
        <w:ind w:firstLine="4754" w:firstLineChars="1973"/>
        <w:jc w:val="left"/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安徽龙秀工程项目管理有限公司</w:t>
      </w:r>
    </w:p>
    <w:p w14:paraId="54C03133">
      <w:pPr>
        <w:widowControl/>
        <w:shd w:val="clear" w:color="auto" w:fill="FFFFFF"/>
        <w:spacing w:line="360" w:lineRule="auto"/>
        <w:ind w:firstLine="5542" w:firstLineChars="2300"/>
        <w:jc w:val="left"/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202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/>
        </w:rPr>
        <w:t>13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日</w:t>
      </w:r>
    </w:p>
    <w:p w14:paraId="142B16F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3AC"/>
    <w:rsid w:val="009C729C"/>
    <w:rsid w:val="00BC33AC"/>
    <w:rsid w:val="00C85713"/>
    <w:rsid w:val="09591AAD"/>
    <w:rsid w:val="095B2E04"/>
    <w:rsid w:val="16F9333C"/>
    <w:rsid w:val="1906042C"/>
    <w:rsid w:val="19A62739"/>
    <w:rsid w:val="201D6D3F"/>
    <w:rsid w:val="23B86E5B"/>
    <w:rsid w:val="2E5D6696"/>
    <w:rsid w:val="35FD30E8"/>
    <w:rsid w:val="3FEC2A6F"/>
    <w:rsid w:val="40DE6D7C"/>
    <w:rsid w:val="525A73D6"/>
    <w:rsid w:val="52FB63C2"/>
    <w:rsid w:val="54105DF7"/>
    <w:rsid w:val="6F345978"/>
    <w:rsid w:val="7D5B2F79"/>
    <w:rsid w:val="7DBB77FD"/>
    <w:rsid w:val="7E3D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link w:val="8"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eastAsia="宋体" w:cs="宋体"/>
      <w:b/>
      <w:bCs/>
      <w:kern w:val="0"/>
      <w:sz w:val="24"/>
      <w:szCs w:val="2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9"/>
    <w:semiHidden/>
    <w:unhideWhenUsed/>
    <w:qFormat/>
    <w:uiPriority w:val="99"/>
    <w:pPr>
      <w:spacing w:after="120"/>
      <w:ind w:left="420" w:leftChars="200"/>
    </w:pPr>
  </w:style>
  <w:style w:type="paragraph" w:styleId="4">
    <w:name w:val="Body Text First Indent 2"/>
    <w:basedOn w:val="1"/>
    <w:link w:val="10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标题 4 Char"/>
    <w:basedOn w:val="6"/>
    <w:link w:val="2"/>
    <w:qFormat/>
    <w:uiPriority w:val="9"/>
    <w:rPr>
      <w:rFonts w:ascii="宋体" w:hAnsi="宋体" w:eastAsia="宋体" w:cs="宋体"/>
      <w:b/>
      <w:bCs/>
      <w:kern w:val="0"/>
      <w:sz w:val="24"/>
      <w:szCs w:val="24"/>
    </w:rPr>
  </w:style>
  <w:style w:type="character" w:customStyle="1" w:styleId="9">
    <w:name w:val="正文文本缩进 Char"/>
    <w:basedOn w:val="6"/>
    <w:link w:val="3"/>
    <w:semiHidden/>
    <w:qFormat/>
    <w:uiPriority w:val="99"/>
  </w:style>
  <w:style w:type="character" w:customStyle="1" w:styleId="10">
    <w:name w:val="正文首行缩进 2 Char"/>
    <w:basedOn w:val="9"/>
    <w:link w:val="4"/>
    <w:semiHidden/>
    <w:qFormat/>
    <w:uiPriority w:val="99"/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343</Words>
  <Characters>392</Characters>
  <Lines>2</Lines>
  <Paragraphs>1</Paragraphs>
  <TotalTime>4</TotalTime>
  <ScaleCrop>false</ScaleCrop>
  <LinksUpToDate>false</LinksUpToDate>
  <CharactersWithSpaces>404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2025-05-31T09:10:00Z</dcterms:created>
  <dc:creator>Administrator</dc:creator>
  <cp:lastModifiedBy>厌世。</cp:lastModifiedBy>
  <cp:lastPrinted>2026-01-09T08:39:00Z</cp:lastPrinted>
  <dcterms:modified xsi:type="dcterms:W3CDTF">2026-07-13T07:47:49Z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eyJoZGlkIjoiY2Q1N2Q1NDVmMDkyNDk3NjU1ZjE2MzlhNTlhMDVkZGQiLCJ1c2VySWQiOiI2NTUxNTUzMzcifQ==</vt:lpwstr>
  </property>
  <property fmtid="{D5CDD505-2E9C-101B-9397-08002B2CF9AE}" pid="3" name="KSOProductBuildVer">
    <vt:lpwstr>2052-12.1.0.21541</vt:lpwstr>
  </property>
  <property fmtid="{D5CDD505-2E9C-101B-9397-08002B2CF9AE}" pid="4" name="ICV">
    <vt:lpwstr>387157EAC38C4FD7B24E14490064BF67_13</vt:lpwstr>
  </property>
</Properties>
</file>