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C2235D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微软雅黑" w:hAnsi="微软雅黑" w:eastAsia="微软雅黑" w:cs="微软雅黑"/>
          <w:b/>
          <w:bCs/>
          <w:spacing w:val="-1"/>
          <w:w w:val="100"/>
          <w:sz w:val="32"/>
          <w:szCs w:val="32"/>
          <w:lang w:val="en-US" w:eastAsia="zh-CN"/>
        </w:rPr>
      </w:pPr>
      <w:bookmarkStart w:id="0" w:name="OLE_LINK4"/>
      <w:bookmarkStart w:id="1" w:name="OLE_LINK3"/>
      <w:r>
        <w:rPr>
          <w:rFonts w:hint="eastAsia" w:ascii="微软雅黑" w:hAnsi="微软雅黑" w:eastAsia="微软雅黑" w:cs="微软雅黑"/>
          <w:b/>
          <w:bCs/>
          <w:spacing w:val="-1"/>
          <w:w w:val="100"/>
          <w:sz w:val="32"/>
          <w:szCs w:val="32"/>
          <w:lang w:val="en-US" w:eastAsia="zh-CN"/>
        </w:rPr>
        <w:t>定远县第三水厂取水水泵耗材采购项目（三次）</w:t>
      </w:r>
    </w:p>
    <w:p w14:paraId="526BF97D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微软雅黑" w:hAnsi="微软雅黑" w:eastAsia="微软雅黑" w:cs="微软雅黑"/>
          <w:b/>
          <w:bCs/>
          <w:spacing w:val="-1"/>
          <w:w w:val="100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pacing w:val="-1"/>
          <w:w w:val="100"/>
          <w:sz w:val="32"/>
          <w:szCs w:val="32"/>
          <w:lang w:val="en-US" w:eastAsia="zh-CN"/>
        </w:rPr>
        <w:t>中标(成交)通知</w:t>
      </w:r>
    </w:p>
    <w:bookmarkEnd w:id="0"/>
    <w:bookmarkEnd w:id="1"/>
    <w:p w14:paraId="3EFCD16B">
      <w:pPr>
        <w:widowControl/>
        <w:shd w:val="clear" w:color="auto" w:fill="FFFFFF"/>
        <w:jc w:val="left"/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</w:pPr>
    </w:p>
    <w:p w14:paraId="25B75E84">
      <w:pPr>
        <w:widowControl/>
        <w:shd w:val="clear" w:color="auto" w:fill="FFFFFF"/>
        <w:jc w:val="left"/>
        <w:rPr>
          <w:rFonts w:hint="eastAsia" w:ascii="微软雅黑" w:hAnsi="微软雅黑" w:eastAsia="微软雅黑" w:cs="宋体"/>
          <w:b/>
          <w:bCs/>
          <w:color w:val="333333"/>
          <w:kern w:val="0"/>
          <w:sz w:val="28"/>
          <w:szCs w:val="28"/>
        </w:rPr>
      </w:pPr>
      <w:r>
        <w:rPr>
          <w:rFonts w:hint="eastAsia" w:ascii="微软雅黑" w:hAnsi="微软雅黑" w:eastAsia="微软雅黑" w:cs="宋体"/>
          <w:b/>
          <w:bCs/>
          <w:color w:val="333333"/>
          <w:kern w:val="0"/>
          <w:sz w:val="28"/>
          <w:szCs w:val="28"/>
        </w:rPr>
        <w:t>安徽华鋳机电设备有限公司：</w:t>
      </w:r>
    </w:p>
    <w:p w14:paraId="63B09688">
      <w:pPr>
        <w:widowControl/>
        <w:shd w:val="clear" w:color="auto" w:fill="FFFFFF"/>
        <w:ind w:firstLine="560" w:firstLineChars="200"/>
        <w:jc w:val="both"/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</w:pPr>
      <w:bookmarkStart w:id="2" w:name="OLE_LINK2"/>
      <w:bookmarkEnd w:id="2"/>
      <w:bookmarkStart w:id="3" w:name="OLE_LINK1"/>
      <w:bookmarkEnd w:id="3"/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eastAsia="zh-CN"/>
        </w:rPr>
        <w:t>定远县第三水厂取水水泵耗材采购项目（三次）（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标段编号：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val="en-US" w:eastAsia="zh-CN"/>
        </w:rPr>
        <w:t>AHLXZB-20260804-0018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eastAsia="zh-CN"/>
        </w:rPr>
        <w:t>）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于202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val="en-US" w:eastAsia="zh-CN"/>
        </w:rPr>
        <w:t>6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年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val="en-US" w:eastAsia="zh-CN"/>
        </w:rPr>
        <w:t>8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月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val="en-US" w:eastAsia="zh-CN"/>
        </w:rPr>
        <w:t>14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日经公开磋商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eastAsia="zh-CN"/>
        </w:rPr>
        <w:t>，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经磋商小组评审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eastAsia="zh-CN"/>
        </w:rPr>
        <w:t>，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采购人确认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eastAsia="zh-CN"/>
        </w:rPr>
        <w:t>，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确定你单位为中标供应商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eastAsia="zh-CN"/>
        </w:rPr>
        <w:t>，中标金额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为：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eastAsia="zh-CN"/>
        </w:rPr>
        <w:t>伍万玖仟陆佰元整（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val="en-US" w:eastAsia="zh-CN"/>
        </w:rPr>
        <w:t>59600.00元）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。</w:t>
      </w:r>
    </w:p>
    <w:p w14:paraId="491E3A9F">
      <w:pPr>
        <w:widowControl/>
        <w:shd w:val="clear" w:color="auto" w:fill="FFFFFF"/>
        <w:ind w:firstLine="560" w:firstLineChars="200"/>
        <w:jc w:val="both"/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请你单位自本通知书发岀之日起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val="en-US" w:eastAsia="zh-CN"/>
        </w:rPr>
        <w:t>三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十个工作日内与采购人签订书面合同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eastAsia="zh-CN"/>
        </w:rPr>
        <w:t>，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无故逾期视为自动放弃成交资格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eastAsia="zh-CN"/>
        </w:rPr>
        <w:t>，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合同签订后两个工作日内安徽省招标投标信息网(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fldChar w:fldCharType="begin"/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instrText xml:space="preserve"> HYPERLINK "http://www.ahtba.org.cn" </w:instrTex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fldChar w:fldCharType="separate"/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www.ahtba.org.cn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fldChar w:fldCharType="end"/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)、安徽龙秀工程项目管理有限公司。(http://www.ahlongxiu.com/)公示。</w:t>
      </w:r>
    </w:p>
    <w:p w14:paraId="62B3C7D6">
      <w:pPr>
        <w:widowControl/>
        <w:shd w:val="clear" w:color="auto" w:fill="FFFFFF"/>
        <w:jc w:val="left"/>
        <w:rPr>
          <w:rFonts w:hint="eastAsia" w:ascii="仿宋" w:hAnsi="仿宋" w:eastAsia="仿宋" w:cs="仿宋"/>
          <w:color w:val="333333"/>
          <w:kern w:val="0"/>
          <w:sz w:val="28"/>
          <w:szCs w:val="28"/>
        </w:rPr>
      </w:pPr>
    </w:p>
    <w:p w14:paraId="5E45DC9B">
      <w:pPr>
        <w:widowControl/>
        <w:shd w:val="clear" w:color="auto" w:fill="FFFFFF"/>
        <w:jc w:val="right"/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  <w:t>招标代理机构：安徽龙秀工程项目管理有限公司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  <w:lang w:val="en-US" w:eastAsia="zh-CN"/>
        </w:rPr>
        <w:t xml:space="preserve">           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  <w:t xml:space="preserve">      </w:t>
      </w:r>
    </w:p>
    <w:p w14:paraId="0B9915FC">
      <w:pPr>
        <w:widowControl/>
        <w:shd w:val="clear" w:color="auto" w:fill="FFFFFF"/>
        <w:jc w:val="center"/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联系人：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 xml:space="preserve">陈经理       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  <w:t xml:space="preserve"> </w:t>
      </w:r>
    </w:p>
    <w:p w14:paraId="7A9831FE">
      <w:pPr>
        <w:widowControl/>
        <w:shd w:val="clear" w:color="auto" w:fill="FFFFFF"/>
        <w:jc w:val="center"/>
        <w:rPr>
          <w:rFonts w:hint="default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  <w:t xml:space="preserve">      电  话：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17805602497</w:t>
      </w:r>
    </w:p>
    <w:p w14:paraId="65B10089">
      <w:pPr>
        <w:widowControl/>
        <w:shd w:val="clear" w:color="auto" w:fill="FFFFFF"/>
        <w:jc w:val="center"/>
        <w:rPr>
          <w:rFonts w:hint="default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202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  <w:t>6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  <w:t>年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  <w:t>8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highlight w:val="none"/>
        </w:rPr>
        <w:t>月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highlight w:val="none"/>
          <w:lang w:val="en-US" w:eastAsia="zh-CN"/>
        </w:rPr>
        <w:t>18</w:t>
      </w:r>
      <w:bookmarkStart w:id="4" w:name="_GoBack"/>
      <w:bookmarkEnd w:id="4"/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highlight w:val="none"/>
        </w:rPr>
        <w:t>日</w:t>
      </w:r>
    </w:p>
    <w:p w14:paraId="7CCB1133">
      <w:pPr>
        <w:widowControl/>
        <w:shd w:val="clear" w:color="auto" w:fill="FFFFFF"/>
        <w:jc w:val="left"/>
        <w:rPr>
          <w:rFonts w:hint="default" w:ascii="微软雅黑" w:hAnsi="微软雅黑" w:eastAsia="微软雅黑" w:cs="宋体"/>
          <w:color w:val="333333"/>
          <w:kern w:val="0"/>
          <w:sz w:val="24"/>
          <w:szCs w:val="24"/>
          <w:lang w:val="en-US" w:eastAsia="zh-CN"/>
        </w:rPr>
      </w:pPr>
    </w:p>
    <w:p w14:paraId="2AE85FF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1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5AB"/>
    <w:rsid w:val="00171F44"/>
    <w:rsid w:val="00207CFE"/>
    <w:rsid w:val="005B2647"/>
    <w:rsid w:val="00A1633C"/>
    <w:rsid w:val="00D665AB"/>
    <w:rsid w:val="068531C2"/>
    <w:rsid w:val="08787219"/>
    <w:rsid w:val="15EE4F48"/>
    <w:rsid w:val="184A56A0"/>
    <w:rsid w:val="1EF74C4F"/>
    <w:rsid w:val="229831C6"/>
    <w:rsid w:val="26315040"/>
    <w:rsid w:val="2C201C11"/>
    <w:rsid w:val="301D1535"/>
    <w:rsid w:val="322B245D"/>
    <w:rsid w:val="34FA54B3"/>
    <w:rsid w:val="3587007C"/>
    <w:rsid w:val="38854B02"/>
    <w:rsid w:val="38BB3210"/>
    <w:rsid w:val="4C1D1189"/>
    <w:rsid w:val="4E8F480B"/>
    <w:rsid w:val="547365CD"/>
    <w:rsid w:val="55345F5A"/>
    <w:rsid w:val="56160ACB"/>
    <w:rsid w:val="57B70D20"/>
    <w:rsid w:val="58612739"/>
    <w:rsid w:val="58CC31F8"/>
    <w:rsid w:val="5E44322D"/>
    <w:rsid w:val="5F267369"/>
    <w:rsid w:val="62742944"/>
    <w:rsid w:val="64F52F1D"/>
    <w:rsid w:val="703C1057"/>
    <w:rsid w:val="77B63D00"/>
    <w:rsid w:val="7C1A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3"/>
    <w:unhideWhenUsed/>
    <w:qFormat/>
    <w:uiPriority w:val="99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Arial" w:hAnsi="Arial" w:eastAsia="宋体" w:cs="Arial"/>
      <w:color w:val="000000"/>
      <w:kern w:val="0"/>
      <w:sz w:val="28"/>
      <w:szCs w:val="28"/>
    </w:rPr>
  </w:style>
  <w:style w:type="paragraph" w:styleId="3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6">
    <w:name w:val="Hyperlink"/>
    <w:basedOn w:val="5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customStyle="1" w:styleId="7">
    <w:name w:val="bodytext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15"/>
    <w:basedOn w:val="5"/>
    <w:qFormat/>
    <w:uiPriority w:val="0"/>
  </w:style>
  <w:style w:type="paragraph" w:customStyle="1" w:styleId="9">
    <w:name w:val="bodytext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0">
    <w:name w:val="16"/>
    <w:basedOn w:val="5"/>
    <w:qFormat/>
    <w:uiPriority w:val="0"/>
  </w:style>
  <w:style w:type="paragraph" w:customStyle="1" w:styleId="11">
    <w:name w:val="bodytext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2">
    <w:name w:val="17"/>
    <w:basedOn w:val="5"/>
    <w:qFormat/>
    <w:uiPriority w:val="0"/>
  </w:style>
  <w:style w:type="character" w:customStyle="1" w:styleId="13">
    <w:name w:val="正文文本 Char"/>
    <w:basedOn w:val="5"/>
    <w:link w:val="2"/>
    <w:qFormat/>
    <w:uiPriority w:val="99"/>
    <w:rPr>
      <w:rFonts w:ascii="Arial" w:hAnsi="Arial" w:eastAsia="宋体" w:cs="Arial"/>
      <w:color w:val="000000"/>
      <w:kern w:val="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262</Words>
  <Characters>347</Characters>
  <Lines>3</Lines>
  <Paragraphs>1</Paragraphs>
  <TotalTime>15</TotalTime>
  <ScaleCrop>false</ScaleCrop>
  <LinksUpToDate>false</LinksUpToDate>
  <CharactersWithSpaces>382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2025-12-08T03:21:00Z</dcterms:created>
  <dc:creator>Administrator</dc:creator>
  <cp:lastModifiedBy>厌世。</cp:lastModifiedBy>
  <cp:lastPrinted>2026-01-26T08:32:00Z</cp:lastPrinted>
  <dcterms:modified xsi:type="dcterms:W3CDTF">2026-08-18T00:05:22Z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eyJoZGlkIjoiY2Q1N2Q1NDVmMDkyNDk3NjU1ZjE2MzlhNTlhMDVkZGQiLCJ1c2VySWQiOiI2NTUxNTUzMzcifQ==</vt:lpwstr>
  </property>
  <property fmtid="{D5CDD505-2E9C-101B-9397-08002B2CF9AE}" pid="3" name="KSOProductBuildVer">
    <vt:lpwstr>2052-12.1.0.21541</vt:lpwstr>
  </property>
  <property fmtid="{D5CDD505-2E9C-101B-9397-08002B2CF9AE}" pid="4" name="ICV">
    <vt:lpwstr>57E75999536E4E1D81D178B273D8AB69_13</vt:lpwstr>
  </property>
</Properties>
</file>